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6B52D" w14:textId="0F7B0C89" w:rsidR="009B6B84" w:rsidRDefault="00052C4D" w:rsidP="009B6B84">
      <w:pPr>
        <w:rPr>
          <w:lang w:val="de-DE"/>
        </w:rPr>
      </w:pPr>
      <w:bookmarkStart w:id="0" w:name="_Hlk44672633"/>
      <w:r>
        <w:rPr>
          <w:noProof/>
          <w:lang w:val="de-DE"/>
        </w:rPr>
        <w:drawing>
          <wp:inline distT="0" distB="0" distL="0" distR="0" wp14:anchorId="7E9C96A4" wp14:editId="15EC3B1D">
            <wp:extent cx="5003800" cy="2495550"/>
            <wp:effectExtent l="0" t="0" r="6350" b="0"/>
            <wp:docPr id="14306973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97317" name="Grafik 1430697317"/>
                    <pic:cNvPicPr/>
                  </pic:nvPicPr>
                  <pic:blipFill>
                    <a:blip r:embed="rId11"/>
                    <a:stretch>
                      <a:fillRect/>
                    </a:stretch>
                  </pic:blipFill>
                  <pic:spPr>
                    <a:xfrm>
                      <a:off x="0" y="0"/>
                      <a:ext cx="5003800" cy="2495550"/>
                    </a:xfrm>
                    <a:prstGeom prst="rect">
                      <a:avLst/>
                    </a:prstGeom>
                  </pic:spPr>
                </pic:pic>
              </a:graphicData>
            </a:graphic>
          </wp:inline>
        </w:drawing>
      </w:r>
    </w:p>
    <w:p w14:paraId="343009A7" w14:textId="75054C0A" w:rsidR="00052C4D" w:rsidRDefault="00052C4D" w:rsidP="0023560A">
      <w:pPr>
        <w:rPr>
          <w:rFonts w:cs="Arial"/>
          <w:b/>
          <w:bCs/>
          <w:color w:val="0095D5" w:themeColor="accent1"/>
          <w:lang w:val="de-DE"/>
        </w:rPr>
      </w:pPr>
      <w:r>
        <w:rPr>
          <w:rFonts w:cs="Arial"/>
          <w:b/>
          <w:bCs/>
          <w:color w:val="0095D5" w:themeColor="accent1"/>
          <w:lang w:val="de-DE"/>
        </w:rPr>
        <w:t xml:space="preserve">Sennheiser auf der </w:t>
      </w:r>
      <w:proofErr w:type="spellStart"/>
      <w:r w:rsidR="009425B7">
        <w:rPr>
          <w:rFonts w:cs="Arial"/>
          <w:b/>
          <w:bCs/>
          <w:color w:val="0095D5" w:themeColor="accent1"/>
          <w:lang w:val="de-DE"/>
        </w:rPr>
        <w:t>leat</w:t>
      </w:r>
      <w:proofErr w:type="spellEnd"/>
      <w:r w:rsidR="009425B7">
        <w:rPr>
          <w:rFonts w:cs="Arial"/>
          <w:b/>
          <w:bCs/>
          <w:color w:val="0095D5" w:themeColor="accent1"/>
          <w:lang w:val="de-DE"/>
        </w:rPr>
        <w:t xml:space="preserve"> </w:t>
      </w:r>
      <w:proofErr w:type="spellStart"/>
      <w:r w:rsidR="009425B7">
        <w:rPr>
          <w:rFonts w:cs="Arial"/>
          <w:b/>
          <w:bCs/>
          <w:color w:val="0095D5" w:themeColor="accent1"/>
          <w:lang w:val="de-DE"/>
        </w:rPr>
        <w:t>con</w:t>
      </w:r>
      <w:proofErr w:type="spellEnd"/>
    </w:p>
    <w:p w14:paraId="25CA5838" w14:textId="2133A8CA" w:rsidR="00C51448" w:rsidRPr="002F1DFD" w:rsidRDefault="00AA3606" w:rsidP="0076498D">
      <w:pPr>
        <w:rPr>
          <w:rFonts w:cs="Arial"/>
          <w:b/>
          <w:bCs/>
          <w:color w:val="000000"/>
          <w:szCs w:val="18"/>
          <w:lang w:val="de-DE"/>
        </w:rPr>
      </w:pPr>
      <w:r>
        <w:rPr>
          <w:rFonts w:cs="Arial"/>
          <w:b/>
          <w:bCs/>
          <w:color w:val="000000"/>
          <w:szCs w:val="18"/>
          <w:lang w:val="de-DE"/>
        </w:rPr>
        <w:t xml:space="preserve">Überzeugende </w:t>
      </w:r>
      <w:r w:rsidR="009425B7">
        <w:rPr>
          <w:rFonts w:cs="Arial"/>
          <w:b/>
          <w:bCs/>
          <w:color w:val="000000"/>
          <w:szCs w:val="18"/>
          <w:lang w:val="de-DE"/>
        </w:rPr>
        <w:t xml:space="preserve">Live-Lösungen mit </w:t>
      </w:r>
      <w:r w:rsidR="00052C4D">
        <w:rPr>
          <w:rFonts w:cs="Arial"/>
          <w:b/>
          <w:bCs/>
          <w:color w:val="000000"/>
          <w:szCs w:val="18"/>
          <w:lang w:val="de-DE"/>
        </w:rPr>
        <w:t>Spectera</w:t>
      </w:r>
      <w:r w:rsidR="009F2B4F">
        <w:rPr>
          <w:rFonts w:cs="Arial"/>
          <w:b/>
          <w:bCs/>
          <w:color w:val="000000"/>
          <w:szCs w:val="18"/>
          <w:lang w:val="de-DE"/>
        </w:rPr>
        <w:t xml:space="preserve"> und </w:t>
      </w:r>
      <w:r w:rsidR="00052C4D">
        <w:rPr>
          <w:rFonts w:cs="Arial"/>
          <w:b/>
          <w:bCs/>
          <w:color w:val="000000"/>
          <w:szCs w:val="18"/>
          <w:lang w:val="de-DE"/>
        </w:rPr>
        <w:t>SoundBase</w:t>
      </w:r>
      <w:r w:rsidR="00C51448" w:rsidRPr="00915B13">
        <w:rPr>
          <w:rFonts w:cs="Arial"/>
          <w:b/>
          <w:bCs/>
          <w:color w:val="000000"/>
          <w:szCs w:val="18"/>
          <w:lang w:val="de-DE"/>
        </w:rPr>
        <w:t xml:space="preserve"> </w:t>
      </w:r>
      <w:r w:rsidR="009F2B4F">
        <w:rPr>
          <w:rFonts w:cs="Arial"/>
          <w:b/>
          <w:bCs/>
          <w:color w:val="000000"/>
          <w:szCs w:val="18"/>
          <w:lang w:val="de-DE"/>
        </w:rPr>
        <w:t>im</w:t>
      </w:r>
      <w:r>
        <w:rPr>
          <w:rFonts w:cs="Arial"/>
          <w:b/>
          <w:bCs/>
          <w:color w:val="000000"/>
          <w:szCs w:val="18"/>
          <w:lang w:val="de-DE"/>
        </w:rPr>
        <w:t xml:space="preserve"> Fokus</w:t>
      </w:r>
    </w:p>
    <w:p w14:paraId="082788D5" w14:textId="77777777" w:rsidR="004C7975" w:rsidRPr="002F1DFD" w:rsidRDefault="004C7975" w:rsidP="00A14D69">
      <w:pPr>
        <w:rPr>
          <w:rStyle w:val="Fett"/>
          <w:b w:val="0"/>
          <w:bCs w:val="0"/>
          <w:lang w:val="de-DE"/>
        </w:rPr>
      </w:pPr>
    </w:p>
    <w:p w14:paraId="18EE33BB" w14:textId="7CE18A28" w:rsidR="003C699E" w:rsidRPr="00F82A59" w:rsidRDefault="00AB5694" w:rsidP="00F82A59">
      <w:pPr>
        <w:rPr>
          <w:b/>
          <w:bCs/>
          <w:lang w:val="de-DE"/>
        </w:rPr>
      </w:pPr>
      <w:r w:rsidRPr="009B6B84">
        <w:rPr>
          <w:b/>
          <w:bCs/>
          <w:i/>
          <w:iCs/>
          <w:lang w:val="de-DE"/>
        </w:rPr>
        <w:t>Wedemark/</w:t>
      </w:r>
      <w:r w:rsidR="00052C4D">
        <w:rPr>
          <w:b/>
          <w:bCs/>
          <w:i/>
          <w:iCs/>
          <w:lang w:val="de-DE"/>
        </w:rPr>
        <w:t>Hamburg</w:t>
      </w:r>
      <w:r w:rsidRPr="009B6B84">
        <w:rPr>
          <w:b/>
          <w:bCs/>
          <w:i/>
          <w:iCs/>
          <w:lang w:val="de-DE"/>
        </w:rPr>
        <w:t>, September 2026</w:t>
      </w:r>
      <w:r w:rsidRPr="00AB5694">
        <w:rPr>
          <w:b/>
          <w:bCs/>
          <w:lang w:val="de-DE"/>
        </w:rPr>
        <w:t xml:space="preserve"> – </w:t>
      </w:r>
      <w:r w:rsidR="009425B7">
        <w:rPr>
          <w:b/>
          <w:bCs/>
          <w:lang w:val="de-DE"/>
        </w:rPr>
        <w:t xml:space="preserve">Die </w:t>
      </w:r>
      <w:proofErr w:type="spellStart"/>
      <w:r w:rsidR="009425B7">
        <w:rPr>
          <w:b/>
          <w:bCs/>
          <w:lang w:val="de-DE"/>
        </w:rPr>
        <w:t>leat</w:t>
      </w:r>
      <w:proofErr w:type="spellEnd"/>
      <w:r w:rsidR="009425B7">
        <w:rPr>
          <w:b/>
          <w:bCs/>
          <w:lang w:val="de-DE"/>
        </w:rPr>
        <w:t xml:space="preserve"> </w:t>
      </w:r>
      <w:proofErr w:type="spellStart"/>
      <w:r w:rsidR="009425B7">
        <w:rPr>
          <w:b/>
          <w:bCs/>
          <w:lang w:val="de-DE"/>
        </w:rPr>
        <w:t>con</w:t>
      </w:r>
      <w:proofErr w:type="spellEnd"/>
      <w:r w:rsidR="009425B7">
        <w:rPr>
          <w:b/>
          <w:bCs/>
          <w:lang w:val="de-DE"/>
        </w:rPr>
        <w:t xml:space="preserve"> </w:t>
      </w:r>
      <w:r w:rsidR="00F55D39">
        <w:rPr>
          <w:b/>
          <w:bCs/>
          <w:lang w:val="de-DE"/>
        </w:rPr>
        <w:t xml:space="preserve">in Hamburg </w:t>
      </w:r>
      <w:r w:rsidR="004268AF">
        <w:rPr>
          <w:b/>
          <w:bCs/>
          <w:lang w:val="de-DE"/>
        </w:rPr>
        <w:t xml:space="preserve">(6. – 8. Oktober) </w:t>
      </w:r>
      <w:r w:rsidR="009425B7">
        <w:rPr>
          <w:b/>
          <w:bCs/>
          <w:lang w:val="de-DE"/>
        </w:rPr>
        <w:t xml:space="preserve">steht für Sennheiser ganz im Zeichen </w:t>
      </w:r>
      <w:r w:rsidR="00F82A59">
        <w:rPr>
          <w:b/>
          <w:bCs/>
          <w:lang w:val="de-DE"/>
        </w:rPr>
        <w:t xml:space="preserve">des </w:t>
      </w:r>
      <w:r w:rsidR="00F55D39">
        <w:rPr>
          <w:b/>
          <w:bCs/>
          <w:lang w:val="de-DE"/>
        </w:rPr>
        <w:t>Breitbandsystem</w:t>
      </w:r>
      <w:r w:rsidR="00F82A59">
        <w:rPr>
          <w:b/>
          <w:bCs/>
          <w:lang w:val="de-DE"/>
        </w:rPr>
        <w:t>s</w:t>
      </w:r>
      <w:r w:rsidR="00F55D39">
        <w:rPr>
          <w:b/>
          <w:bCs/>
          <w:lang w:val="de-DE"/>
        </w:rPr>
        <w:t xml:space="preserve"> Spectera, das inzwischen um den lang erwarteten Handsender ergänzt wurde</w:t>
      </w:r>
      <w:r w:rsidR="00F82A59">
        <w:rPr>
          <w:b/>
          <w:bCs/>
          <w:lang w:val="de-DE"/>
        </w:rPr>
        <w:t xml:space="preserve"> und seine Vorteile auch in diesem Jahr auf zahlreichen </w:t>
      </w:r>
      <w:proofErr w:type="gramStart"/>
      <w:r w:rsidR="00F82A59">
        <w:rPr>
          <w:b/>
          <w:bCs/>
          <w:lang w:val="de-DE"/>
        </w:rPr>
        <w:t>Live Events</w:t>
      </w:r>
      <w:proofErr w:type="gramEnd"/>
      <w:r w:rsidR="00F82A59">
        <w:rPr>
          <w:b/>
          <w:bCs/>
          <w:lang w:val="de-DE"/>
        </w:rPr>
        <w:t xml:space="preserve">, aber auch im Installed-Bereich ausspielen konnte. </w:t>
      </w:r>
      <w:r w:rsidR="00277174">
        <w:rPr>
          <w:b/>
          <w:bCs/>
          <w:lang w:val="de-DE"/>
        </w:rPr>
        <w:t xml:space="preserve">Ebenfalls </w:t>
      </w:r>
      <w:r w:rsidR="00F82A59">
        <w:rPr>
          <w:b/>
          <w:bCs/>
          <w:lang w:val="de-DE"/>
        </w:rPr>
        <w:t xml:space="preserve">dabei ist Partner SoundBase mit seiner herstellerunabhängigen App für HF-Planung </w:t>
      </w:r>
      <w:r w:rsidR="00F82A59" w:rsidRPr="00F82A59">
        <w:rPr>
          <w:b/>
          <w:bCs/>
          <w:lang w:val="de-DE"/>
        </w:rPr>
        <w:t>und Management</w:t>
      </w:r>
      <w:r w:rsidR="004268AF">
        <w:rPr>
          <w:b/>
          <w:bCs/>
          <w:lang w:val="de-DE"/>
        </w:rPr>
        <w:t xml:space="preserve"> und der neuen „Remote View“-Funktion.</w:t>
      </w:r>
    </w:p>
    <w:p w14:paraId="41A4B0F3" w14:textId="77777777" w:rsidR="009425B7" w:rsidRPr="00F82A59" w:rsidRDefault="009425B7" w:rsidP="000D57DF">
      <w:pPr>
        <w:tabs>
          <w:tab w:val="left" w:pos="4710"/>
        </w:tabs>
        <w:rPr>
          <w:lang w:val="de-DE"/>
        </w:rPr>
      </w:pPr>
    </w:p>
    <w:p w14:paraId="24DD9706" w14:textId="737E1557" w:rsidR="00F82A59" w:rsidRDefault="004268AF" w:rsidP="000D57DF">
      <w:pPr>
        <w:tabs>
          <w:tab w:val="left" w:pos="4710"/>
        </w:tabs>
        <w:rPr>
          <w:lang w:val="de-DE"/>
        </w:rPr>
      </w:pPr>
      <w:r>
        <w:rPr>
          <w:lang w:val="de-DE"/>
        </w:rPr>
        <w:t xml:space="preserve">Mit Spectera </w:t>
      </w:r>
      <w:r w:rsidR="00A1731A">
        <w:rPr>
          <w:lang w:val="de-DE"/>
        </w:rPr>
        <w:t>zeigt Sennheiser</w:t>
      </w:r>
      <w:r w:rsidR="00277174">
        <w:rPr>
          <w:lang w:val="de-DE"/>
        </w:rPr>
        <w:t>,</w:t>
      </w:r>
      <w:r w:rsidR="00A1731A">
        <w:rPr>
          <w:lang w:val="de-DE"/>
        </w:rPr>
        <w:t xml:space="preserve"> wie Breitband- und Netzwerktechnologien die typischen Probleme im Bereich Wireless Pro Audio lösen. Was über Jahrzehnte zu schön geklungen hätte, um wahr zu sein, macht die clevere Kombination aus OFDM, TDMA und TDD möglich: kein Fading, kein Phasing, schneller Aufbau, automatisches Einrichten des Systems um eine Mittenfrequenz, einfachste Erweiterung der Antennenabdeckung, Cat5-Kabel für Antennen, In-Ears und Mikrofone im selben TV-Kanal, bidirektionale Geräte mit vollen Steuerungs- und Monitormöglichkeiten und vieles mehr.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731"/>
        <w:gridCol w:w="6149"/>
      </w:tblGrid>
      <w:tr w:rsidR="006337F4" w:rsidRPr="00C1301B" w14:paraId="75076FA4" w14:textId="77777777" w:rsidTr="00325998">
        <w:tc>
          <w:tcPr>
            <w:tcW w:w="2666" w:type="dxa"/>
          </w:tcPr>
          <w:p w14:paraId="1B441783" w14:textId="4B1E05D2" w:rsidR="006337F4" w:rsidRPr="006337F4" w:rsidRDefault="006337F4" w:rsidP="00325998">
            <w:pPr>
              <w:spacing w:line="240" w:lineRule="auto"/>
              <w:rPr>
                <w:sz w:val="15"/>
                <w:lang w:val="de-DE"/>
              </w:rPr>
            </w:pPr>
            <w:r>
              <w:rPr>
                <w:sz w:val="15"/>
                <w:lang w:val="de-DE"/>
              </w:rPr>
              <w:br/>
            </w:r>
            <w:r w:rsidRPr="006337F4">
              <w:rPr>
                <w:sz w:val="15"/>
                <w:lang w:val="de-DE"/>
              </w:rPr>
              <w:t xml:space="preserve">Der Spectera Handsender ist </w:t>
            </w:r>
            <w:r>
              <w:rPr>
                <w:sz w:val="15"/>
                <w:lang w:val="de-DE"/>
              </w:rPr>
              <w:t>jetzt verfügbar</w:t>
            </w:r>
          </w:p>
          <w:p w14:paraId="1E46B3E4" w14:textId="77777777" w:rsidR="006337F4" w:rsidRPr="006337F4" w:rsidRDefault="006337F4" w:rsidP="00325998">
            <w:pPr>
              <w:rPr>
                <w:lang w:val="de-DE"/>
              </w:rPr>
            </w:pPr>
          </w:p>
        </w:tc>
        <w:tc>
          <w:tcPr>
            <w:tcW w:w="6149" w:type="dxa"/>
          </w:tcPr>
          <w:p w14:paraId="196FE741" w14:textId="77777777" w:rsidR="006337F4" w:rsidRPr="00C1301B" w:rsidRDefault="006337F4" w:rsidP="00325998">
            <w:pPr>
              <w:pStyle w:val="Beschriftung"/>
            </w:pPr>
            <w:r w:rsidRPr="00C1301B">
              <w:rPr>
                <w:noProof/>
              </w:rPr>
              <w:drawing>
                <wp:inline distT="0" distB="0" distL="0" distR="0" wp14:anchorId="3952EE46" wp14:editId="3D8BCB79">
                  <wp:extent cx="1120698" cy="3836491"/>
                  <wp:effectExtent l="0" t="5398" r="0" b="0"/>
                  <wp:docPr id="16081468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46893" name="Grafik 1608146893"/>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1134241" cy="3882852"/>
                          </a:xfrm>
                          <a:prstGeom prst="rect">
                            <a:avLst/>
                          </a:prstGeom>
                        </pic:spPr>
                      </pic:pic>
                    </a:graphicData>
                  </a:graphic>
                </wp:inline>
              </w:drawing>
            </w:r>
          </w:p>
        </w:tc>
      </w:tr>
    </w:tbl>
    <w:p w14:paraId="1AE46C26" w14:textId="77777777" w:rsidR="006337F4" w:rsidRDefault="006337F4" w:rsidP="000D57DF">
      <w:pPr>
        <w:tabs>
          <w:tab w:val="left" w:pos="4710"/>
        </w:tabs>
        <w:rPr>
          <w:lang w:val="de-DE"/>
        </w:rPr>
      </w:pPr>
    </w:p>
    <w:p w14:paraId="12F4B350" w14:textId="4E6C64C4" w:rsidR="00F319A9" w:rsidRDefault="00D32827" w:rsidP="009754B0">
      <w:pPr>
        <w:rPr>
          <w:lang w:val="de-DE"/>
        </w:rPr>
      </w:pPr>
      <w:r w:rsidRPr="00D32827">
        <w:rPr>
          <w:lang w:val="de-DE"/>
        </w:rPr>
        <w:lastRenderedPageBreak/>
        <w:t xml:space="preserve">Alle Monitor- und Steuerdaten des neuen </w:t>
      </w:r>
      <w:r w:rsidR="00277174">
        <w:rPr>
          <w:lang w:val="de-DE"/>
        </w:rPr>
        <w:t>Spectera-</w:t>
      </w:r>
      <w:r w:rsidRPr="00D32827">
        <w:rPr>
          <w:lang w:val="de-DE"/>
        </w:rPr>
        <w:t>Handsenders laufen wie gewohnt im selben HF-Breitbandkanal wie die Audiodaten</w:t>
      </w:r>
      <w:r w:rsidR="00A1731A">
        <w:rPr>
          <w:lang w:val="de-DE"/>
        </w:rPr>
        <w:t xml:space="preserve">, es ist kein separates Steuernetzwerk erforderlich. </w:t>
      </w:r>
      <w:r w:rsidR="00AA3606">
        <w:rPr>
          <w:lang w:val="de-DE"/>
        </w:rPr>
        <w:t xml:space="preserve">Der </w:t>
      </w:r>
      <w:r w:rsidR="000F2205">
        <w:rPr>
          <w:lang w:val="de-DE"/>
        </w:rPr>
        <w:t xml:space="preserve">digitale </w:t>
      </w:r>
      <w:r w:rsidR="00AA3606">
        <w:rPr>
          <w:lang w:val="de-DE"/>
        </w:rPr>
        <w:t xml:space="preserve">Spectera SKM </w:t>
      </w:r>
      <w:r w:rsidR="00265305">
        <w:rPr>
          <w:lang w:val="de-DE"/>
        </w:rPr>
        <w:t xml:space="preserve">überträgt </w:t>
      </w:r>
      <w:r w:rsidR="00F319A9" w:rsidRPr="00F319A9">
        <w:rPr>
          <w:lang w:val="de-DE"/>
        </w:rPr>
        <w:t xml:space="preserve">Audio mit </w:t>
      </w:r>
      <w:proofErr w:type="gramStart"/>
      <w:r w:rsidR="00F319A9" w:rsidRPr="00F319A9">
        <w:rPr>
          <w:lang w:val="de-DE"/>
        </w:rPr>
        <w:t>extrem niedriger</w:t>
      </w:r>
      <w:proofErr w:type="gramEnd"/>
      <w:r w:rsidR="00F319A9" w:rsidRPr="00F319A9">
        <w:rPr>
          <w:lang w:val="de-DE"/>
        </w:rPr>
        <w:t xml:space="preserve"> Latenz</w:t>
      </w:r>
      <w:r w:rsidR="00AA3606">
        <w:rPr>
          <w:lang w:val="de-DE"/>
        </w:rPr>
        <w:t xml:space="preserve"> und </w:t>
      </w:r>
      <w:r w:rsidR="00265305">
        <w:rPr>
          <w:lang w:val="de-DE"/>
        </w:rPr>
        <w:t>er</w:t>
      </w:r>
      <w:r w:rsidR="00127F33">
        <w:rPr>
          <w:lang w:val="de-DE"/>
        </w:rPr>
        <w:t xml:space="preserve">laubt </w:t>
      </w:r>
      <w:r>
        <w:rPr>
          <w:lang w:val="de-DE"/>
        </w:rPr>
        <w:t xml:space="preserve">ein </w:t>
      </w:r>
      <w:r w:rsidRPr="00F319A9">
        <w:rPr>
          <w:lang w:val="de-DE"/>
        </w:rPr>
        <w:t>kontinuierliche</w:t>
      </w:r>
      <w:r>
        <w:rPr>
          <w:lang w:val="de-DE"/>
        </w:rPr>
        <w:t xml:space="preserve">s Monitoring sowie </w:t>
      </w:r>
      <w:r w:rsidR="00127F33">
        <w:rPr>
          <w:lang w:val="de-DE"/>
        </w:rPr>
        <w:t xml:space="preserve">die </w:t>
      </w:r>
      <w:r w:rsidR="00265305" w:rsidRPr="00F319A9">
        <w:rPr>
          <w:lang w:val="de-DE"/>
        </w:rPr>
        <w:t xml:space="preserve">Fernkonfiguration </w:t>
      </w:r>
      <w:r w:rsidR="00127F33">
        <w:rPr>
          <w:lang w:val="de-DE"/>
        </w:rPr>
        <w:t>wichtiger Parameter</w:t>
      </w:r>
      <w:r w:rsidR="00AA3606">
        <w:rPr>
          <w:lang w:val="de-DE"/>
        </w:rPr>
        <w:t>. D</w:t>
      </w:r>
      <w:r w:rsidR="00AA3606" w:rsidRPr="00F74FF4">
        <w:rPr>
          <w:lang w:val="de-DE"/>
        </w:rPr>
        <w:t xml:space="preserve">adurch können </w:t>
      </w:r>
      <w:r w:rsidR="00AA3606">
        <w:rPr>
          <w:lang w:val="de-DE"/>
        </w:rPr>
        <w:t>Engineers</w:t>
      </w:r>
      <w:r w:rsidR="00AA3606" w:rsidRPr="00F74FF4">
        <w:rPr>
          <w:lang w:val="de-DE"/>
        </w:rPr>
        <w:t xml:space="preserve"> Batteriestatus, HF-</w:t>
      </w:r>
      <w:r w:rsidR="00AA3606">
        <w:rPr>
          <w:lang w:val="de-DE"/>
        </w:rPr>
        <w:t>Leistung</w:t>
      </w:r>
      <w:r w:rsidR="00AA3606" w:rsidRPr="00F74FF4">
        <w:rPr>
          <w:lang w:val="de-DE"/>
        </w:rPr>
        <w:t xml:space="preserve">, Audiopegel, Signalstärke und Verbindungsqualität in Echtzeit überwachen </w:t>
      </w:r>
      <w:r w:rsidR="00AA3606">
        <w:rPr>
          <w:lang w:val="de-DE"/>
        </w:rPr>
        <w:t>sowie</w:t>
      </w:r>
      <w:r w:rsidR="00AA3606" w:rsidRPr="00F74FF4">
        <w:rPr>
          <w:lang w:val="de-DE"/>
        </w:rPr>
        <w:t xml:space="preserve"> wichtige Mikrofonparameter wie Gain und Low-</w:t>
      </w:r>
      <w:r w:rsidR="00AA3606">
        <w:rPr>
          <w:lang w:val="de-DE"/>
        </w:rPr>
        <w:t>C</w:t>
      </w:r>
      <w:r w:rsidR="00AA3606" w:rsidRPr="00F74FF4">
        <w:rPr>
          <w:lang w:val="de-DE"/>
        </w:rPr>
        <w:t xml:space="preserve">ut </w:t>
      </w:r>
      <w:r w:rsidR="00AA3606">
        <w:rPr>
          <w:lang w:val="de-DE"/>
        </w:rPr>
        <w:t xml:space="preserve">bei Bedarf </w:t>
      </w:r>
      <w:r w:rsidR="00AA3606" w:rsidRPr="00F74FF4">
        <w:rPr>
          <w:lang w:val="de-DE"/>
        </w:rPr>
        <w:t>anpassen.</w:t>
      </w:r>
    </w:p>
    <w:p w14:paraId="535B23F5" w14:textId="77777777" w:rsidR="007A575E" w:rsidRDefault="007A575E" w:rsidP="007A575E">
      <w:pPr>
        <w:rPr>
          <w:rFonts w:cs="Times New Roman"/>
          <w:lang w:val="de-DE" w:eastAsia="en-GB"/>
        </w:rPr>
      </w:pPr>
    </w:p>
    <w:p w14:paraId="50E4402A" w14:textId="6011B73D" w:rsidR="00FE5D17" w:rsidRDefault="00FE5D17" w:rsidP="00FE5D17">
      <w:pPr>
        <w:pStyle w:val="Beschriftung"/>
        <w:rPr>
          <w:rFonts w:cs="Times New Roman"/>
          <w:lang w:val="de-DE" w:eastAsia="en-GB"/>
        </w:rPr>
      </w:pPr>
      <w:r>
        <w:rPr>
          <w:noProof/>
          <w:lang w:val="de-DE" w:eastAsia="en-GB"/>
        </w:rPr>
        <w:drawing>
          <wp:inline distT="0" distB="0" distL="0" distR="0" wp14:anchorId="22AF7FD2" wp14:editId="152F8BF6">
            <wp:extent cx="4749421" cy="3166079"/>
            <wp:effectExtent l="0" t="0" r="0" b="0"/>
            <wp:docPr id="3991352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01805" name="Grafik 903701805"/>
                    <pic:cNvPicPr/>
                  </pic:nvPicPr>
                  <pic:blipFill>
                    <a:blip r:embed="rId13"/>
                    <a:stretch>
                      <a:fillRect/>
                    </a:stretch>
                  </pic:blipFill>
                  <pic:spPr>
                    <a:xfrm>
                      <a:off x="0" y="0"/>
                      <a:ext cx="4784566" cy="3189507"/>
                    </a:xfrm>
                    <a:prstGeom prst="rect">
                      <a:avLst/>
                    </a:prstGeom>
                  </pic:spPr>
                </pic:pic>
              </a:graphicData>
            </a:graphic>
          </wp:inline>
        </w:drawing>
      </w:r>
    </w:p>
    <w:p w14:paraId="1188A445" w14:textId="5FD48B9A" w:rsidR="00FE5D17" w:rsidRDefault="00FE5D17" w:rsidP="00FE5D17">
      <w:pPr>
        <w:pStyle w:val="Beschriftung"/>
        <w:rPr>
          <w:rFonts w:cs="Times New Roman"/>
          <w:lang w:val="de-DE" w:eastAsia="en-GB"/>
        </w:rPr>
      </w:pPr>
      <w:r>
        <w:rPr>
          <w:lang w:val="de-DE" w:eastAsia="en-GB"/>
        </w:rPr>
        <w:t>Der Spectera-Handsender im Live-Einsatz</w:t>
      </w:r>
    </w:p>
    <w:p w14:paraId="62332B51" w14:textId="77777777" w:rsidR="00FE5D17" w:rsidRDefault="00FE5D17" w:rsidP="007A575E">
      <w:pPr>
        <w:rPr>
          <w:rFonts w:cs="Times New Roman"/>
          <w:lang w:val="de-DE" w:eastAsia="en-GB"/>
        </w:rPr>
      </w:pPr>
    </w:p>
    <w:p w14:paraId="640587C1" w14:textId="5572D68A" w:rsidR="00AA3606" w:rsidRPr="000F2205" w:rsidRDefault="00AA3606" w:rsidP="007A575E">
      <w:pPr>
        <w:rPr>
          <w:b/>
          <w:bCs/>
          <w:lang w:val="de-DE" w:eastAsia="en-GB"/>
        </w:rPr>
      </w:pPr>
      <w:r w:rsidRPr="000F2205">
        <w:rPr>
          <w:rFonts w:cs="Times New Roman"/>
          <w:b/>
          <w:bCs/>
          <w:lang w:val="de-DE" w:eastAsia="en-GB"/>
        </w:rPr>
        <w:t>SoundBase</w:t>
      </w:r>
      <w:r w:rsidR="000F2205" w:rsidRPr="000F2205">
        <w:rPr>
          <w:rFonts w:cs="Times New Roman"/>
          <w:b/>
          <w:bCs/>
          <w:lang w:val="de-DE" w:eastAsia="en-GB"/>
        </w:rPr>
        <w:t xml:space="preserve"> mit </w:t>
      </w:r>
      <w:r w:rsidR="000F2205">
        <w:rPr>
          <w:rFonts w:cs="Times New Roman"/>
          <w:b/>
          <w:bCs/>
          <w:lang w:val="de-DE" w:eastAsia="en-GB"/>
        </w:rPr>
        <w:t>„</w:t>
      </w:r>
      <w:r w:rsidR="000F2205" w:rsidRPr="000F2205">
        <w:rPr>
          <w:rFonts w:cs="Times New Roman"/>
          <w:b/>
          <w:bCs/>
          <w:lang w:val="de-DE" w:eastAsia="en-GB"/>
        </w:rPr>
        <w:t>Remote View“-Funktion</w:t>
      </w:r>
    </w:p>
    <w:p w14:paraId="6A7F5148" w14:textId="243BA7F7" w:rsidR="007A575E" w:rsidRPr="006337F4" w:rsidRDefault="007A575E" w:rsidP="007A575E">
      <w:pPr>
        <w:rPr>
          <w:lang w:val="de-DE"/>
        </w:rPr>
      </w:pPr>
      <w:r w:rsidRPr="006337F4">
        <w:rPr>
          <w:lang w:val="de-DE"/>
        </w:rPr>
        <w:t xml:space="preserve">Partner SoundBase zeigt seine herstellerunabhängige App für HF-Planung und -Management, die seit kurzem auch Spectera </w:t>
      </w:r>
      <w:r w:rsidR="00D32827">
        <w:rPr>
          <w:lang w:val="de-DE"/>
        </w:rPr>
        <w:t>mitsamt</w:t>
      </w:r>
      <w:r w:rsidRPr="006337F4">
        <w:rPr>
          <w:lang w:val="de-DE"/>
        </w:rPr>
        <w:t xml:space="preserve"> </w:t>
      </w:r>
      <w:r w:rsidR="0078026E">
        <w:rPr>
          <w:lang w:val="de-DE"/>
        </w:rPr>
        <w:t xml:space="preserve">der </w:t>
      </w:r>
      <w:r w:rsidRPr="006337F4">
        <w:rPr>
          <w:lang w:val="de-DE"/>
        </w:rPr>
        <w:t xml:space="preserve">Command-Funktion unterstützt. Ein Highlight der SoundBase App ist das „Remote View Tool“, mit dem sich innerhalb einer Produktion Live-Monitordaten einfach mit anderen Teammitgliedern teilen lassen. Wo andere Apps auf Mehrfachinstallation setzen, nutzt SoundBase das Netzwerk mit nur einer Lizenz – und sorgt so dafür, dass die Auslastung des Steuernetzwerks so gering wie möglich bleibt und das Setup nicht durch Mehrfachanfragen verlangsamt wird. </w:t>
      </w:r>
    </w:p>
    <w:p w14:paraId="7F0C6437" w14:textId="77777777" w:rsidR="00AA3606" w:rsidRPr="00D32827" w:rsidRDefault="00AA3606" w:rsidP="00AA3606">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026"/>
        <w:gridCol w:w="1854"/>
      </w:tblGrid>
      <w:tr w:rsidR="00AA3606" w:rsidRPr="0067592C" w14:paraId="7E83ED9D" w14:textId="77777777" w:rsidTr="00FE5D17">
        <w:tc>
          <w:tcPr>
            <w:tcW w:w="5245" w:type="dxa"/>
          </w:tcPr>
          <w:p w14:paraId="196D95A2" w14:textId="77777777" w:rsidR="00AA3606" w:rsidRPr="00702A11" w:rsidRDefault="00AA3606" w:rsidP="00243C24">
            <w:pPr>
              <w:pStyle w:val="Beschriftung1"/>
              <w:rPr>
                <w:lang w:val="en-US"/>
              </w:rPr>
            </w:pPr>
            <w:r>
              <w:rPr>
                <w:noProof/>
                <w:lang w:val="en-US"/>
              </w:rPr>
              <w:lastRenderedPageBreak/>
              <w:drawing>
                <wp:inline distT="0" distB="0" distL="0" distR="0" wp14:anchorId="722C9351" wp14:editId="14AA3A33">
                  <wp:extent cx="3758122" cy="2169994"/>
                  <wp:effectExtent l="0" t="0" r="0" b="1905"/>
                  <wp:docPr id="39242631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26312" name="Grafik 392426312"/>
                          <pic:cNvPicPr/>
                        </pic:nvPicPr>
                        <pic:blipFill rotWithShape="1">
                          <a:blip r:embed="rId14" cstate="print">
                            <a:extLst>
                              <a:ext uri="{28A0092B-C50C-407E-A947-70E740481C1C}">
                                <a14:useLocalDpi xmlns:a14="http://schemas.microsoft.com/office/drawing/2010/main" val="0"/>
                              </a:ext>
                            </a:extLst>
                          </a:blip>
                          <a:srcRect l="1549" t="1914" b="3698"/>
                          <a:stretch>
                            <a:fillRect/>
                          </a:stretch>
                        </pic:blipFill>
                        <pic:spPr bwMode="auto">
                          <a:xfrm>
                            <a:off x="0" y="0"/>
                            <a:ext cx="3782065" cy="2183819"/>
                          </a:xfrm>
                          <a:prstGeom prst="rect">
                            <a:avLst/>
                          </a:prstGeom>
                          <a:ln>
                            <a:noFill/>
                          </a:ln>
                          <a:extLst>
                            <a:ext uri="{53640926-AAD7-44D8-BBD7-CCE9431645EC}">
                              <a14:shadowObscured xmlns:a14="http://schemas.microsoft.com/office/drawing/2010/main"/>
                            </a:ext>
                          </a:extLst>
                        </pic:spPr>
                      </pic:pic>
                    </a:graphicData>
                  </a:graphic>
                </wp:inline>
              </w:drawing>
            </w:r>
          </w:p>
        </w:tc>
        <w:tc>
          <w:tcPr>
            <w:tcW w:w="2635" w:type="dxa"/>
          </w:tcPr>
          <w:p w14:paraId="1C1220E0" w14:textId="61877C49" w:rsidR="00AA3606" w:rsidRPr="00AA3606" w:rsidRDefault="00AA3606" w:rsidP="00243C24">
            <w:pPr>
              <w:pStyle w:val="Beschriftung1"/>
              <w:rPr>
                <w:lang w:val="de-DE"/>
              </w:rPr>
            </w:pPr>
            <w:r w:rsidRPr="00AA3606">
              <w:rPr>
                <w:lang w:val="de-DE"/>
              </w:rPr>
              <w:t>Mit “Remote View”</w:t>
            </w:r>
            <w:r w:rsidR="000F2205">
              <w:rPr>
                <w:lang w:val="de-DE"/>
              </w:rPr>
              <w:t xml:space="preserve"> </w:t>
            </w:r>
            <w:r w:rsidRPr="00AA3606">
              <w:rPr>
                <w:lang w:val="de-DE"/>
              </w:rPr>
              <w:t xml:space="preserve">kann das Produktions-Team Live-Monitordaten teilen, ohne dass Software auf </w:t>
            </w:r>
            <w:r>
              <w:rPr>
                <w:lang w:val="de-DE"/>
              </w:rPr>
              <w:t>mehreren</w:t>
            </w:r>
            <w:r w:rsidRPr="00AA3606">
              <w:rPr>
                <w:lang w:val="de-DE"/>
              </w:rPr>
              <w:t xml:space="preserve"> Geräten installiert werden </w:t>
            </w:r>
            <w:proofErr w:type="gramStart"/>
            <w:r w:rsidRPr="00AA3606">
              <w:rPr>
                <w:lang w:val="de-DE"/>
              </w:rPr>
              <w:t>muss</w:t>
            </w:r>
            <w:proofErr w:type="gramEnd"/>
          </w:p>
        </w:tc>
      </w:tr>
    </w:tbl>
    <w:p w14:paraId="263FA1BD" w14:textId="77777777" w:rsidR="00AA3606" w:rsidRPr="00AA3606" w:rsidRDefault="00AA3606" w:rsidP="00AA3606">
      <w:pPr>
        <w:rPr>
          <w:lang w:val="de-DE"/>
        </w:rPr>
      </w:pPr>
    </w:p>
    <w:p w14:paraId="5DA7BB0D" w14:textId="7EBA7D2A" w:rsidR="006337F4" w:rsidRDefault="007A575E" w:rsidP="00052C4D">
      <w:pPr>
        <w:rPr>
          <w:rFonts w:cs="Times New Roman"/>
          <w:lang w:val="de-DE" w:eastAsia="en-GB"/>
        </w:rPr>
      </w:pPr>
      <w:r>
        <w:rPr>
          <w:rFonts w:cs="Times New Roman"/>
          <w:lang w:val="de-DE" w:eastAsia="en-GB"/>
        </w:rPr>
        <w:t xml:space="preserve">Auf der </w:t>
      </w:r>
      <w:proofErr w:type="gramStart"/>
      <w:r>
        <w:rPr>
          <w:rFonts w:cs="Times New Roman"/>
          <w:lang w:val="de-DE" w:eastAsia="en-GB"/>
        </w:rPr>
        <w:t>Live Stage</w:t>
      </w:r>
      <w:proofErr w:type="gramEnd"/>
      <w:r>
        <w:rPr>
          <w:rFonts w:cs="Times New Roman"/>
          <w:lang w:val="de-DE" w:eastAsia="en-GB"/>
        </w:rPr>
        <w:t xml:space="preserve"> der </w:t>
      </w:r>
      <w:proofErr w:type="spellStart"/>
      <w:r w:rsidR="00AA3606">
        <w:rPr>
          <w:rFonts w:cs="Times New Roman"/>
          <w:lang w:val="de-DE" w:eastAsia="en-GB"/>
        </w:rPr>
        <w:t>leat</w:t>
      </w:r>
      <w:proofErr w:type="spellEnd"/>
      <w:r w:rsidR="00AA3606">
        <w:rPr>
          <w:rFonts w:cs="Times New Roman"/>
          <w:lang w:val="de-DE" w:eastAsia="en-GB"/>
        </w:rPr>
        <w:t xml:space="preserve"> </w:t>
      </w:r>
      <w:proofErr w:type="spellStart"/>
      <w:r w:rsidR="00AA3606">
        <w:rPr>
          <w:rFonts w:cs="Times New Roman"/>
          <w:lang w:val="de-DE" w:eastAsia="en-GB"/>
        </w:rPr>
        <w:t>con</w:t>
      </w:r>
      <w:proofErr w:type="spellEnd"/>
      <w:r>
        <w:rPr>
          <w:rFonts w:cs="Times New Roman"/>
          <w:lang w:val="de-DE" w:eastAsia="en-GB"/>
        </w:rPr>
        <w:t xml:space="preserve"> findet am 8. Oktober außerdem ein Panel zum Thema „Die Zukunft von 470 – 694 MHz“ statt, auf dem unter anderem Dr. Andreas Wilzeck für den APWPT vertreten sein wird. Moderiert wird die Veranstaltung von Peter Kaminsk</w:t>
      </w:r>
      <w:r w:rsidR="0067592C">
        <w:rPr>
          <w:rFonts w:cs="Times New Roman"/>
          <w:lang w:val="de-DE" w:eastAsia="en-GB"/>
        </w:rPr>
        <w:t>i.</w:t>
      </w:r>
    </w:p>
    <w:p w14:paraId="0551AC11" w14:textId="77777777" w:rsidR="006337F4" w:rsidRDefault="006337F4" w:rsidP="006337F4">
      <w:pPr>
        <w:rPr>
          <w:lang w:val="de-DE" w:eastAsia="en-GB"/>
        </w:rPr>
      </w:pPr>
    </w:p>
    <w:p w14:paraId="175ED813" w14:textId="44EE82F3" w:rsidR="00053EB3" w:rsidRPr="001379C5" w:rsidRDefault="004268AF" w:rsidP="009B7DAE">
      <w:pPr>
        <w:rPr>
          <w:rFonts w:cs="Times New Roman"/>
          <w:lang w:val="de-DE" w:eastAsia="en-GB"/>
        </w:rPr>
      </w:pPr>
      <w:r>
        <w:rPr>
          <w:rFonts w:cs="Times New Roman"/>
          <w:lang w:val="de-DE" w:eastAsia="en-GB"/>
        </w:rPr>
        <w:t xml:space="preserve">Das Sennheiser-Team freut sich auf </w:t>
      </w:r>
      <w:r w:rsidR="0067592C">
        <w:rPr>
          <w:rFonts w:cs="Times New Roman"/>
          <w:lang w:val="de-DE" w:eastAsia="en-GB"/>
        </w:rPr>
        <w:t>I</w:t>
      </w:r>
      <w:r>
        <w:rPr>
          <w:rFonts w:cs="Times New Roman"/>
          <w:lang w:val="de-DE" w:eastAsia="en-GB"/>
        </w:rPr>
        <w:t xml:space="preserve">hren Besuch auf der </w:t>
      </w:r>
      <w:proofErr w:type="spellStart"/>
      <w:r>
        <w:rPr>
          <w:rFonts w:cs="Times New Roman"/>
          <w:lang w:val="de-DE" w:eastAsia="en-GB"/>
        </w:rPr>
        <w:t>leat</w:t>
      </w:r>
      <w:proofErr w:type="spellEnd"/>
      <w:r>
        <w:rPr>
          <w:rFonts w:cs="Times New Roman"/>
          <w:lang w:val="de-DE" w:eastAsia="en-GB"/>
        </w:rPr>
        <w:t xml:space="preserve"> </w:t>
      </w:r>
      <w:proofErr w:type="spellStart"/>
      <w:r>
        <w:rPr>
          <w:rFonts w:cs="Times New Roman"/>
          <w:lang w:val="de-DE" w:eastAsia="en-GB"/>
        </w:rPr>
        <w:t>con</w:t>
      </w:r>
      <w:proofErr w:type="spellEnd"/>
      <w:r>
        <w:rPr>
          <w:rFonts w:cs="Times New Roman"/>
          <w:lang w:val="de-DE" w:eastAsia="en-GB"/>
        </w:rPr>
        <w:t xml:space="preserve">, 6. bis 8. Oktober 2026, Hamburg Messe. </w:t>
      </w:r>
    </w:p>
    <w:p w14:paraId="5CD242C3" w14:textId="77777777" w:rsidR="004268AF" w:rsidRDefault="004268AF" w:rsidP="005049DF">
      <w:pPr>
        <w:rPr>
          <w:rFonts w:cs="Times New Roman"/>
          <w:lang w:val="de-DE" w:eastAsia="en-GB"/>
        </w:rPr>
      </w:pPr>
    </w:p>
    <w:p w14:paraId="44B4AED1" w14:textId="165E83DD" w:rsidR="00386EF5" w:rsidRDefault="00386EF5" w:rsidP="005049DF">
      <w:pPr>
        <w:rPr>
          <w:rFonts w:cs="Times New Roman"/>
          <w:lang w:val="de-DE" w:eastAsia="en-GB"/>
        </w:rPr>
      </w:pPr>
      <w:r>
        <w:rPr>
          <w:rFonts w:cs="Times New Roman"/>
          <w:lang w:val="de-DE" w:eastAsia="en-GB"/>
        </w:rPr>
        <w:t xml:space="preserve">(Ende) </w:t>
      </w:r>
    </w:p>
    <w:p w14:paraId="5B989452" w14:textId="77777777" w:rsidR="00386EF5" w:rsidRPr="001379C5" w:rsidRDefault="00386EF5" w:rsidP="005049DF">
      <w:pPr>
        <w:rPr>
          <w:rFonts w:cs="Times New Roman"/>
          <w:lang w:val="de-DE" w:eastAsia="en-GB"/>
        </w:rPr>
      </w:pPr>
    </w:p>
    <w:p w14:paraId="265998FD" w14:textId="0F33855E" w:rsidR="001C6F22" w:rsidRDefault="001C6F22" w:rsidP="00B00842">
      <w:pPr>
        <w:rPr>
          <w:lang w:val="de-DE"/>
        </w:rPr>
      </w:pPr>
      <w:r w:rsidRPr="001C6F22">
        <w:rPr>
          <w:lang w:val="de-DE"/>
        </w:rPr>
        <w:t>Die hochauflösenden Bilder zu d</w:t>
      </w:r>
      <w:r>
        <w:rPr>
          <w:lang w:val="de-DE"/>
        </w:rPr>
        <w:t xml:space="preserve">ieser Pressemitteilung können </w:t>
      </w:r>
      <w:hyperlink r:id="rId15" w:history="1">
        <w:r w:rsidRPr="001A4359">
          <w:rPr>
            <w:rStyle w:val="Hyperlink"/>
            <w:color w:val="0095D5" w:themeColor="accent1"/>
            <w:lang w:val="de-DE"/>
          </w:rPr>
          <w:t>hier</w:t>
        </w:r>
      </w:hyperlink>
      <w:r w:rsidRPr="001A4359">
        <w:rPr>
          <w:color w:val="0095D5" w:themeColor="accent1"/>
          <w:lang w:val="de-DE"/>
        </w:rPr>
        <w:t xml:space="preserve"> </w:t>
      </w:r>
      <w:r>
        <w:rPr>
          <w:lang w:val="de-DE"/>
        </w:rPr>
        <w:t>heruntergeladen werden.</w:t>
      </w:r>
    </w:p>
    <w:p w14:paraId="590E4869" w14:textId="77777777" w:rsidR="00386EF5" w:rsidRDefault="00386EF5" w:rsidP="00B00842">
      <w:pPr>
        <w:rPr>
          <w:lang w:val="de-DE"/>
        </w:rPr>
      </w:pPr>
    </w:p>
    <w:p w14:paraId="1418E7CC" w14:textId="6406BFFE" w:rsidR="004268AF" w:rsidRPr="004268AF" w:rsidRDefault="004268AF" w:rsidP="004268AF">
      <w:pPr>
        <w:pStyle w:val="About"/>
        <w:rPr>
          <w:b/>
          <w:bCs/>
          <w:lang w:val="de-DE"/>
        </w:rPr>
      </w:pPr>
      <w:r w:rsidRPr="004268AF">
        <w:rPr>
          <w:b/>
          <w:bCs/>
          <w:lang w:val="de-DE"/>
        </w:rPr>
        <w:t xml:space="preserve">Über die </w:t>
      </w:r>
      <w:proofErr w:type="spellStart"/>
      <w:r w:rsidRPr="004268AF">
        <w:rPr>
          <w:b/>
          <w:bCs/>
          <w:lang w:val="de-DE"/>
        </w:rPr>
        <w:t>leat</w:t>
      </w:r>
      <w:proofErr w:type="spellEnd"/>
      <w:r w:rsidRPr="004268AF">
        <w:rPr>
          <w:b/>
          <w:bCs/>
          <w:lang w:val="de-DE"/>
        </w:rPr>
        <w:t xml:space="preserve"> </w:t>
      </w:r>
      <w:proofErr w:type="spellStart"/>
      <w:r w:rsidRPr="004268AF">
        <w:rPr>
          <w:b/>
          <w:bCs/>
          <w:lang w:val="de-DE"/>
        </w:rPr>
        <w:t>con</w:t>
      </w:r>
      <w:proofErr w:type="spellEnd"/>
    </w:p>
    <w:p w14:paraId="11F133D2" w14:textId="540AF0CA" w:rsidR="004268AF" w:rsidRDefault="004268AF" w:rsidP="004268AF">
      <w:pPr>
        <w:pStyle w:val="About"/>
        <w:rPr>
          <w:lang w:val="de-DE"/>
        </w:rPr>
      </w:pPr>
      <w:r w:rsidRPr="004268AF">
        <w:rPr>
          <w:lang w:val="de-DE"/>
        </w:rPr>
        <w:t xml:space="preserve">Seit 2022 hat sich die </w:t>
      </w:r>
      <w:proofErr w:type="spellStart"/>
      <w:r w:rsidRPr="004268AF">
        <w:rPr>
          <w:lang w:val="de-DE"/>
        </w:rPr>
        <w:t>leat</w:t>
      </w:r>
      <w:proofErr w:type="spellEnd"/>
      <w:r w:rsidRPr="004268AF">
        <w:rPr>
          <w:lang w:val="de-DE"/>
        </w:rPr>
        <w:t xml:space="preserve"> </w:t>
      </w:r>
      <w:proofErr w:type="spellStart"/>
      <w:r w:rsidRPr="004268AF">
        <w:rPr>
          <w:lang w:val="de-DE"/>
        </w:rPr>
        <w:t>con</w:t>
      </w:r>
      <w:proofErr w:type="spellEnd"/>
      <w:r w:rsidRPr="004268AF">
        <w:rPr>
          <w:lang w:val="de-DE"/>
        </w:rPr>
        <w:t xml:space="preserve"> (Live, Entertainment &amp; Technology Convention) als Community Convention für Fachleute aus der Event- und Experience-Technology-Industrie etabliert. Mit einer beachtlichen Liste von Ausstellern und Brands, die Technologien, Dienstleistungen und Lösungen präsentieren, bietet die </w:t>
      </w:r>
      <w:proofErr w:type="spellStart"/>
      <w:r w:rsidRPr="004268AF">
        <w:rPr>
          <w:lang w:val="de-DE"/>
        </w:rPr>
        <w:t>leat</w:t>
      </w:r>
      <w:proofErr w:type="spellEnd"/>
      <w:r w:rsidRPr="004268AF">
        <w:rPr>
          <w:lang w:val="de-DE"/>
        </w:rPr>
        <w:t xml:space="preserve"> </w:t>
      </w:r>
      <w:proofErr w:type="spellStart"/>
      <w:r w:rsidRPr="004268AF">
        <w:rPr>
          <w:lang w:val="de-DE"/>
        </w:rPr>
        <w:t>con</w:t>
      </w:r>
      <w:proofErr w:type="spellEnd"/>
      <w:r w:rsidRPr="004268AF">
        <w:rPr>
          <w:lang w:val="de-DE"/>
        </w:rPr>
        <w:t xml:space="preserve"> eine Plattform für den Austausch von Ideen, die Förderung von Innovationen und den Aufbau neuer Kontakte in die Experience Technologie Branche.</w:t>
      </w:r>
    </w:p>
    <w:p w14:paraId="635EBD14" w14:textId="77777777" w:rsidR="00386EF5" w:rsidRDefault="00386EF5" w:rsidP="00B00842">
      <w:pPr>
        <w:rPr>
          <w:lang w:val="de-DE"/>
        </w:rPr>
      </w:pPr>
    </w:p>
    <w:p w14:paraId="3DD5B6BF" w14:textId="475D0AFF" w:rsidR="00931A2E" w:rsidRPr="004634CA" w:rsidRDefault="00931A2E" w:rsidP="00931A2E">
      <w:pPr>
        <w:pStyle w:val="paragraph"/>
        <w:spacing w:before="0" w:beforeAutospacing="0" w:after="0" w:afterAutospacing="0"/>
        <w:textAlignment w:val="baseline"/>
        <w:rPr>
          <w:rFonts w:asciiTheme="minorHAnsi" w:eastAsiaTheme="minorEastAsia" w:hAnsiTheme="minorHAnsi" w:cstheme="minorBidi"/>
          <w:b/>
          <w:sz w:val="18"/>
          <w:szCs w:val="18"/>
        </w:rPr>
      </w:pPr>
      <w:r w:rsidRPr="004634CA">
        <w:rPr>
          <w:rStyle w:val="normaltextrun"/>
          <w:rFonts w:asciiTheme="minorHAnsi" w:eastAsiaTheme="minorEastAsia" w:hAnsiTheme="minorHAnsi" w:cstheme="minorBidi"/>
          <w:b/>
          <w:sz w:val="18"/>
          <w:szCs w:val="18"/>
        </w:rPr>
        <w:t>Über die Marke Sennheiser</w:t>
      </w:r>
    </w:p>
    <w:p w14:paraId="4AD08671" w14:textId="77777777" w:rsidR="00931A2E" w:rsidRPr="00554B52" w:rsidRDefault="00931A2E" w:rsidP="00931A2E">
      <w:pPr>
        <w:pStyle w:val="About"/>
        <w:rPr>
          <w:rStyle w:val="normaltextrun"/>
          <w:rFonts w:eastAsia="Times New Roman" w:cs="Segoe UI"/>
          <w:szCs w:val="18"/>
          <w:lang w:val="de-DE"/>
        </w:rPr>
      </w:pPr>
      <w:r w:rsidRPr="00AB3447">
        <w:rPr>
          <w:lang w:val="de-DE"/>
        </w:rPr>
        <w:t xml:space="preserve">Wir leben Audio. Wir atmen Audio. Immer und jederzeit. Diese Leidenschaft begleitet uns von den größten Bühnen der Welt bis in die leisesten </w:t>
      </w:r>
      <w:proofErr w:type="spellStart"/>
      <w:r w:rsidRPr="00AB3447">
        <w:rPr>
          <w:lang w:val="de-DE"/>
        </w:rPr>
        <w:t>Hörräume</w:t>
      </w:r>
      <w:proofErr w:type="spellEnd"/>
      <w:r w:rsidRPr="00AB3447">
        <w:rPr>
          <w:lang w:val="de-DE"/>
        </w:rPr>
        <w:t xml:space="preserve"> – hier überzeugt Sennheiser mit Klang, den man nicht nur hören, sondern auch fühlen kann. Seit 1945 steht die Marke für die Zukunft der Audio</w:t>
      </w:r>
      <w:r>
        <w:rPr>
          <w:lang w:val="de-DE"/>
        </w:rPr>
        <w:t>w</w:t>
      </w:r>
      <w:r w:rsidRPr="00AB3447">
        <w:rPr>
          <w:lang w:val="de-DE"/>
        </w:rPr>
        <w:t>elt und dafür, Menschen weltweit einzigartige Sound-Erlebnisse zu ermöglichen.</w:t>
      </w:r>
      <w:r>
        <w:rPr>
          <w:lang w:val="de-DE"/>
        </w:rPr>
        <w:t xml:space="preserve"> </w:t>
      </w:r>
      <w:r w:rsidRPr="00AB3447">
        <w:rPr>
          <w:lang w:val="de-DE"/>
        </w:rPr>
        <w:t xml:space="preserve">Während professionelle Audiolösungen wie Mikrofone, </w:t>
      </w:r>
      <w:r>
        <w:rPr>
          <w:lang w:val="de-DE"/>
        </w:rPr>
        <w:t>Meeting-Lösungen</w:t>
      </w:r>
      <w:r w:rsidRPr="00AB3447">
        <w:rPr>
          <w:lang w:val="de-DE"/>
        </w:rPr>
        <w:t>, Streaming-Technologien</w:t>
      </w:r>
      <w:r>
        <w:rPr>
          <w:lang w:val="de-DE"/>
        </w:rPr>
        <w:t xml:space="preserve">, professionelle Kopfhörer sowie drahtlose Mikrofon- und </w:t>
      </w:r>
      <w:r w:rsidRPr="00AB3447">
        <w:rPr>
          <w:lang w:val="de-DE"/>
        </w:rPr>
        <w:t>Monitor</w:t>
      </w:r>
      <w:r>
        <w:rPr>
          <w:lang w:val="de-DE"/>
        </w:rPr>
        <w:t>systeme</w:t>
      </w:r>
      <w:r w:rsidRPr="00AB3447">
        <w:rPr>
          <w:lang w:val="de-DE"/>
        </w:rPr>
        <w:t xml:space="preserve"> zum Geschäft der Sennheiser electronic SE &amp; Co. KG gehören, wird das Geschäft mit Consumer-Produkten wie Kopfhörern, Soundbars und sprachoptimierten </w:t>
      </w:r>
      <w:proofErr w:type="spellStart"/>
      <w:r w:rsidRPr="00AB3447">
        <w:rPr>
          <w:lang w:val="de-DE"/>
        </w:rPr>
        <w:t>Hearables</w:t>
      </w:r>
      <w:proofErr w:type="spellEnd"/>
      <w:r w:rsidRPr="00AB3447">
        <w:rPr>
          <w:lang w:val="de-DE"/>
        </w:rPr>
        <w:t xml:space="preserve"> von der Sonova Holding AG unter der Lizenz der Marke Sennheiser betrieben.</w:t>
      </w:r>
    </w:p>
    <w:p w14:paraId="3CC27AB6" w14:textId="77777777" w:rsidR="00931A2E" w:rsidRDefault="00931A2E" w:rsidP="00931A2E">
      <w:pPr>
        <w:pStyle w:val="About"/>
        <w:rPr>
          <w:lang w:val="de-DE"/>
        </w:rPr>
      </w:pPr>
    </w:p>
    <w:p w14:paraId="0BEA73E8" w14:textId="77777777" w:rsidR="00931A2E" w:rsidRPr="00F54724" w:rsidRDefault="00931A2E" w:rsidP="00931A2E">
      <w:pPr>
        <w:pStyle w:val="About"/>
        <w:rPr>
          <w:color w:val="0095D5" w:themeColor="accent1"/>
          <w:lang w:val="de-DE"/>
        </w:rPr>
      </w:pPr>
      <w:hyperlink r:id="rId16" w:history="1">
        <w:r w:rsidRPr="00F54724">
          <w:rPr>
            <w:rStyle w:val="Hyperlink"/>
            <w:color w:val="0095D5" w:themeColor="accent1"/>
            <w:u w:val="none"/>
            <w:lang w:val="de-DE"/>
          </w:rPr>
          <w:t>www.sennheiser.com</w:t>
        </w:r>
      </w:hyperlink>
      <w:r w:rsidRPr="00F54724">
        <w:rPr>
          <w:color w:val="0095D5" w:themeColor="accent1"/>
          <w:lang w:val="de-DE"/>
        </w:rPr>
        <w:t xml:space="preserve"> </w:t>
      </w:r>
    </w:p>
    <w:p w14:paraId="3C6D5250" w14:textId="77777777" w:rsidR="00931A2E" w:rsidRPr="00F54724" w:rsidRDefault="00931A2E" w:rsidP="00931A2E">
      <w:pPr>
        <w:pStyle w:val="About"/>
        <w:rPr>
          <w:lang w:val="de-DE"/>
        </w:rPr>
      </w:pPr>
      <w:hyperlink r:id="rId17" w:history="1">
        <w:r w:rsidRPr="00F54724">
          <w:rPr>
            <w:rStyle w:val="Hyperlink"/>
            <w:color w:val="0095D5" w:themeColor="accent1"/>
            <w:u w:val="none"/>
            <w:lang w:val="de-DE"/>
          </w:rPr>
          <w:t>www.sennheiser-hearing.com</w:t>
        </w:r>
      </w:hyperlink>
    </w:p>
    <w:p w14:paraId="48FBA865" w14:textId="77777777" w:rsidR="00931A2E" w:rsidRDefault="00931A2E" w:rsidP="00931A2E">
      <w:pPr>
        <w:pStyle w:val="About"/>
        <w:rPr>
          <w:lang w:val="de-DE"/>
        </w:rPr>
      </w:pPr>
    </w:p>
    <w:p w14:paraId="797802A7" w14:textId="77777777" w:rsidR="00931A2E" w:rsidRPr="00F54724" w:rsidRDefault="00931A2E" w:rsidP="00931A2E">
      <w:pPr>
        <w:pStyle w:val="About"/>
        <w:rPr>
          <w:lang w:val="de-DE"/>
        </w:rPr>
      </w:pPr>
    </w:p>
    <w:p w14:paraId="0C0ACA51" w14:textId="77777777" w:rsidR="00931A2E" w:rsidRPr="00F54724" w:rsidRDefault="00931A2E" w:rsidP="00931A2E">
      <w:pPr>
        <w:pStyle w:val="Contact"/>
        <w:rPr>
          <w:b/>
          <w:bCs/>
          <w:lang w:val="de-DE"/>
        </w:rPr>
      </w:pPr>
      <w:r w:rsidRPr="00F54724">
        <w:rPr>
          <w:b/>
          <w:bCs/>
          <w:lang w:val="de-DE"/>
        </w:rPr>
        <w:t xml:space="preserve">Pressekontakte DACH </w:t>
      </w:r>
    </w:p>
    <w:p w14:paraId="15002C77" w14:textId="77777777" w:rsidR="00931A2E" w:rsidRPr="00F54724" w:rsidRDefault="00931A2E" w:rsidP="00931A2E">
      <w:pPr>
        <w:pStyle w:val="Contact"/>
        <w:rPr>
          <w:lang w:val="de-DE"/>
        </w:rPr>
      </w:pPr>
      <w:r w:rsidRPr="00F54724">
        <w:rPr>
          <w:lang w:val="de-DE"/>
        </w:rPr>
        <w:t>Stephanie Schmidt</w:t>
      </w:r>
      <w:r w:rsidRPr="00F54724">
        <w:rPr>
          <w:lang w:val="de-DE"/>
        </w:rPr>
        <w:tab/>
        <w:t>Lena Gensch</w:t>
      </w:r>
    </w:p>
    <w:p w14:paraId="42B69D0F" w14:textId="77777777" w:rsidR="00931A2E" w:rsidRPr="00F54724" w:rsidRDefault="00931A2E" w:rsidP="00931A2E">
      <w:pPr>
        <w:pStyle w:val="Contact"/>
        <w:rPr>
          <w:lang w:val="de-DE"/>
        </w:rPr>
      </w:pPr>
      <w:r w:rsidRPr="00F54724">
        <w:rPr>
          <w:lang w:val="de-DE"/>
        </w:rPr>
        <w:t>+49 5130</w:t>
      </w:r>
      <w:r>
        <w:rPr>
          <w:lang w:val="de-DE"/>
        </w:rPr>
        <w:t xml:space="preserve"> </w:t>
      </w:r>
      <w:r w:rsidRPr="00F54724">
        <w:rPr>
          <w:lang w:val="de-DE"/>
        </w:rPr>
        <w:t>6001275</w:t>
      </w:r>
      <w:r w:rsidRPr="00F54724">
        <w:rPr>
          <w:lang w:val="de-DE"/>
        </w:rPr>
        <w:tab/>
        <w:t>+49 40</w:t>
      </w:r>
      <w:r>
        <w:rPr>
          <w:lang w:val="de-DE"/>
        </w:rPr>
        <w:t xml:space="preserve"> </w:t>
      </w:r>
      <w:r w:rsidRPr="00F54724">
        <w:rPr>
          <w:lang w:val="de-DE"/>
        </w:rPr>
        <w:t>67944683</w:t>
      </w:r>
    </w:p>
    <w:p w14:paraId="72B41B64" w14:textId="77777777" w:rsidR="00931A2E" w:rsidRPr="00870E40" w:rsidRDefault="00931A2E" w:rsidP="00931A2E">
      <w:pPr>
        <w:pStyle w:val="Contact"/>
        <w:rPr>
          <w:color w:val="0095D5" w:themeColor="accent1"/>
          <w:lang w:val="de-DE"/>
        </w:rPr>
      </w:pPr>
      <w:r w:rsidRPr="00F54724">
        <w:rPr>
          <w:color w:val="0095D5" w:themeColor="accent1"/>
          <w:lang w:val="de-DE"/>
        </w:rPr>
        <w:t>stephanie.schmidt@sennheiser.com</w:t>
      </w:r>
      <w:r w:rsidRPr="00F54724">
        <w:rPr>
          <w:color w:val="0095D5" w:themeColor="accent1"/>
          <w:lang w:val="de-DE"/>
        </w:rPr>
        <w:tab/>
        <w:t>l.gensch@faktor3.de</w:t>
      </w:r>
    </w:p>
    <w:bookmarkEnd w:id="0"/>
    <w:p w14:paraId="145365EA" w14:textId="41D948B4" w:rsidR="00141EE7" w:rsidRPr="001379C5" w:rsidRDefault="00141EE7" w:rsidP="00EA162F">
      <w:pPr>
        <w:pStyle w:val="Contact"/>
        <w:rPr>
          <w:lang w:val="de-DE"/>
        </w:rPr>
      </w:pPr>
    </w:p>
    <w:sectPr w:rsidR="00141EE7" w:rsidRPr="001379C5" w:rsidSect="00723055">
      <w:headerReference w:type="default" r:id="rId18"/>
      <w:headerReference w:type="first" r:id="rId19"/>
      <w:footerReference w:type="first" r:id="rId20"/>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5D02" w14:textId="77777777" w:rsidR="008674A2" w:rsidRDefault="008674A2" w:rsidP="00CA1EB9">
      <w:pPr>
        <w:spacing w:line="240" w:lineRule="auto"/>
      </w:pPr>
      <w:r>
        <w:separator/>
      </w:r>
    </w:p>
  </w:endnote>
  <w:endnote w:type="continuationSeparator" w:id="0">
    <w:p w14:paraId="590D0B52" w14:textId="77777777" w:rsidR="008674A2" w:rsidRDefault="008674A2" w:rsidP="00CA1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charset w:val="00"/>
    <w:family w:val="swiss"/>
    <w:pitch w:val="variable"/>
    <w:sig w:usb0="A00000AF" w:usb1="500020DB" w:usb2="00000000" w:usb3="00000000" w:csb0="00000093" w:csb1="00000000"/>
    <w:embedRegular r:id="rId1" w:fontKey="{3CF48B5A-CFBB-493D-999C-40C26EF4ED21}"/>
    <w:embedBold r:id="rId2" w:fontKey="{6092026C-D782-4411-A50A-11202C21202F}"/>
    <w:embedItalic r:id="rId3" w:fontKey="{A6F90AD8-133A-4D82-8A18-356FAA2039FA}"/>
    <w:embedBoldItalic r:id="rId4" w:fontKey="{535ED6E5-BC69-4E3B-9AFF-3D9CCA412F58}"/>
  </w:font>
  <w:font w:name="Calibri">
    <w:panose1 w:val="020F0502020204030204"/>
    <w:charset w:val="00"/>
    <w:family w:val="swiss"/>
    <w:pitch w:val="variable"/>
    <w:sig w:usb0="E4002EFF" w:usb1="C200247B" w:usb2="00000009" w:usb3="00000000" w:csb0="000001FF" w:csb1="00000000"/>
    <w:embedRegular r:id="rId5" w:fontKey="{1D3E3ED1-68B6-4557-912F-F04F0C3E90FC}"/>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623F229A-084A-4361-B8D3-4D4AF4BF10FD}"/>
  </w:font>
  <w:font w:name="Aptos">
    <w:charset w:val="00"/>
    <w:family w:val="swiss"/>
    <w:pitch w:val="variable"/>
    <w:sig w:usb0="20000287" w:usb1="00000003" w:usb2="00000000" w:usb3="00000000" w:csb0="0000019F" w:csb1="00000000"/>
    <w:embedRegular r:id="rId7" w:fontKey="{55013841-1094-4B9B-8B86-261A60128E7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9D12" w14:textId="7299E397" w:rsidR="00324808" w:rsidRDefault="00324808" w:rsidP="009031C7">
    <w:pPr>
      <w:pStyle w:val="Fuzeile"/>
      <w:tabs>
        <w:tab w:val="left" w:pos="3068"/>
      </w:tabs>
    </w:pPr>
    <w:r>
      <w:rPr>
        <w:noProof/>
        <w:lang w:eastAsia="en-GB"/>
      </w:rPr>
      <w:drawing>
        <wp:anchor distT="0" distB="0" distL="114300" distR="114300" simplePos="0" relativeHeight="251658242" behindDoc="0" locked="1" layoutInCell="1" allowOverlap="1" wp14:anchorId="48447DE4" wp14:editId="069E5FBC">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B3B0B" w14:textId="77777777" w:rsidR="008674A2" w:rsidRDefault="008674A2" w:rsidP="00CA1EB9">
      <w:pPr>
        <w:spacing w:line="240" w:lineRule="auto"/>
      </w:pPr>
      <w:r>
        <w:separator/>
      </w:r>
    </w:p>
  </w:footnote>
  <w:footnote w:type="continuationSeparator" w:id="0">
    <w:p w14:paraId="17467DA1" w14:textId="77777777" w:rsidR="008674A2" w:rsidRDefault="008674A2" w:rsidP="00CA1E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81B4" w14:textId="724AA5DC" w:rsidR="00324808" w:rsidRPr="008E5D5C" w:rsidRDefault="00324808" w:rsidP="008E5D5C">
    <w:pPr>
      <w:pStyle w:val="Kopfzeile"/>
      <w:rPr>
        <w:color w:val="0095D5" w:themeColor="accent1"/>
      </w:rPr>
    </w:pPr>
    <w:r w:rsidRPr="008E5D5C">
      <w:rPr>
        <w:color w:val="0095D5" w:themeColor="accent1"/>
      </w:rPr>
      <w:t>Press</w:t>
    </w:r>
    <w:r w:rsidRPr="008E5D5C">
      <w:rPr>
        <w:noProof/>
        <w:color w:val="0095D5" w:themeColor="accent1"/>
        <w:lang w:eastAsia="en-GB"/>
      </w:rPr>
      <w:drawing>
        <wp:anchor distT="0" distB="0" distL="114300" distR="114300" simplePos="0" relativeHeight="251658241" behindDoc="0" locked="1" layoutInCell="1" allowOverlap="1" wp14:anchorId="32A86069" wp14:editId="0087735E">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8E0152">
      <w:rPr>
        <w:color w:val="0095D5" w:themeColor="accent1"/>
      </w:rPr>
      <w:t>EMITTEILUNG</w:t>
    </w:r>
  </w:p>
  <w:p w14:paraId="6F37CA27" w14:textId="77777777" w:rsidR="00324808" w:rsidRPr="008E5D5C" w:rsidRDefault="009C6584" w:rsidP="008E5D5C">
    <w:pPr>
      <w:pStyle w:val="Kopfzeile"/>
    </w:pPr>
    <w:r>
      <w:fldChar w:fldCharType="begin"/>
    </w:r>
    <w:r w:rsidR="00324808">
      <w:instrText xml:space="preserve"> PAGE  \* Arabic  \* MERGEFORMAT </w:instrText>
    </w:r>
    <w:r>
      <w:fldChar w:fldCharType="separate"/>
    </w:r>
    <w:r w:rsidR="00450F2E">
      <w:rPr>
        <w:noProof/>
      </w:rPr>
      <w:t>8</w:t>
    </w:r>
    <w:r>
      <w:fldChar w:fldCharType="end"/>
    </w:r>
    <w:r w:rsidR="00324808">
      <w:t>/</w:t>
    </w:r>
    <w:fldSimple w:instr="NUMPAGES  \* Arabic  \* MERGEFORMAT">
      <w:r w:rsidR="00450F2E">
        <w:rPr>
          <w:noProof/>
        </w:rPr>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985D" w14:textId="58339C9F" w:rsidR="00324808" w:rsidRPr="008E5D5C" w:rsidRDefault="00324808" w:rsidP="008E5D5C">
    <w:pPr>
      <w:pStyle w:val="Kopfzeile"/>
      <w:rPr>
        <w:color w:val="0095D5" w:themeColor="accent1"/>
      </w:rPr>
    </w:pPr>
    <w:r w:rsidRPr="008E5D5C">
      <w:rPr>
        <w:color w:val="0095D5" w:themeColor="accent1"/>
      </w:rPr>
      <w:t>Press</w:t>
    </w:r>
    <w:r w:rsidRPr="008E5D5C">
      <w:rPr>
        <w:noProof/>
        <w:color w:val="0095D5" w:themeColor="accent1"/>
        <w:lang w:eastAsia="en-GB"/>
      </w:rPr>
      <w:drawing>
        <wp:anchor distT="0" distB="0" distL="114300" distR="114300" simplePos="0" relativeHeight="251658240" behindDoc="0" locked="1" layoutInCell="1" allowOverlap="1" wp14:anchorId="67617ABE" wp14:editId="21AEC190">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981A3C">
      <w:rPr>
        <w:color w:val="0095D5" w:themeColor="accent1"/>
      </w:rPr>
      <w:t>EMITTEILUNG</w:t>
    </w:r>
  </w:p>
  <w:p w14:paraId="7DB72AE8" w14:textId="77777777" w:rsidR="00324808" w:rsidRPr="008E5D5C" w:rsidRDefault="009C6584" w:rsidP="008E5D5C">
    <w:pPr>
      <w:pStyle w:val="Kopfzeile"/>
    </w:pPr>
    <w:r>
      <w:fldChar w:fldCharType="begin"/>
    </w:r>
    <w:r w:rsidR="00324808">
      <w:instrText xml:space="preserve"> PAGE  \* Arabic  \* MERGEFORMAT </w:instrText>
    </w:r>
    <w:r>
      <w:fldChar w:fldCharType="separate"/>
    </w:r>
    <w:r w:rsidR="00450F2E">
      <w:rPr>
        <w:noProof/>
      </w:rPr>
      <w:t>1</w:t>
    </w:r>
    <w:r>
      <w:fldChar w:fldCharType="end"/>
    </w:r>
    <w:r w:rsidR="00324808">
      <w:t>/</w:t>
    </w:r>
    <w:fldSimple w:instr="NUMPAGES  \* Arabic  \* MERGEFORMAT">
      <w:r w:rsidR="00450F2E">
        <w:rPr>
          <w:noProof/>
        </w:rPr>
        <w:t>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7"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1"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5"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16"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136327">
    <w:abstractNumId w:val="5"/>
  </w:num>
  <w:num w:numId="2" w16cid:durableId="959536284">
    <w:abstractNumId w:val="2"/>
  </w:num>
  <w:num w:numId="3" w16cid:durableId="1875190637">
    <w:abstractNumId w:val="21"/>
  </w:num>
  <w:num w:numId="4" w16cid:durableId="1569532285">
    <w:abstractNumId w:val="4"/>
  </w:num>
  <w:num w:numId="5" w16cid:durableId="402684245">
    <w:abstractNumId w:val="17"/>
  </w:num>
  <w:num w:numId="6" w16cid:durableId="1481533897">
    <w:abstractNumId w:val="8"/>
  </w:num>
  <w:num w:numId="7" w16cid:durableId="13422005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6646753">
    <w:abstractNumId w:val="1"/>
  </w:num>
  <w:num w:numId="9" w16cid:durableId="530651212">
    <w:abstractNumId w:val="13"/>
  </w:num>
  <w:num w:numId="10" w16cid:durableId="667560738">
    <w:abstractNumId w:val="0"/>
  </w:num>
  <w:num w:numId="11" w16cid:durableId="199903759">
    <w:abstractNumId w:val="6"/>
  </w:num>
  <w:num w:numId="12" w16cid:durableId="182941998">
    <w:abstractNumId w:val="14"/>
  </w:num>
  <w:num w:numId="13" w16cid:durableId="1016495458">
    <w:abstractNumId w:val="20"/>
  </w:num>
  <w:num w:numId="14" w16cid:durableId="791023249">
    <w:abstractNumId w:val="3"/>
  </w:num>
  <w:num w:numId="15" w16cid:durableId="1312952313">
    <w:abstractNumId w:val="15"/>
  </w:num>
  <w:num w:numId="16" w16cid:durableId="343945570">
    <w:abstractNumId w:val="10"/>
  </w:num>
  <w:num w:numId="17" w16cid:durableId="764377854">
    <w:abstractNumId w:val="9"/>
  </w:num>
  <w:num w:numId="18" w16cid:durableId="724063374">
    <w:abstractNumId w:val="7"/>
  </w:num>
  <w:num w:numId="19" w16cid:durableId="972294574">
    <w:abstractNumId w:val="11"/>
  </w:num>
  <w:num w:numId="20" w16cid:durableId="881402704">
    <w:abstractNumId w:val="12"/>
  </w:num>
  <w:num w:numId="21" w16cid:durableId="1838837693">
    <w:abstractNumId w:val="16"/>
  </w:num>
  <w:num w:numId="22" w16cid:durableId="1800103737">
    <w:abstractNumId w:val="19"/>
  </w:num>
  <w:num w:numId="23" w16cid:durableId="8284025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bordersDoNotSurroundHeader/>
  <w:bordersDoNotSurroundFooter/>
  <w:proofState w:spelling="clean" w:grammar="clean"/>
  <w:defaultTabStop w:val="2835"/>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546"/>
    <w:rsid w:val="00002740"/>
    <w:rsid w:val="00003751"/>
    <w:rsid w:val="00005CEA"/>
    <w:rsid w:val="00006BBB"/>
    <w:rsid w:val="00007BB7"/>
    <w:rsid w:val="00010568"/>
    <w:rsid w:val="0001121F"/>
    <w:rsid w:val="000134D7"/>
    <w:rsid w:val="00013BE5"/>
    <w:rsid w:val="00014BCA"/>
    <w:rsid w:val="0001617F"/>
    <w:rsid w:val="0001632B"/>
    <w:rsid w:val="0001676E"/>
    <w:rsid w:val="0002118A"/>
    <w:rsid w:val="00021722"/>
    <w:rsid w:val="000235F6"/>
    <w:rsid w:val="00023B34"/>
    <w:rsid w:val="000243F8"/>
    <w:rsid w:val="0002770F"/>
    <w:rsid w:val="00027847"/>
    <w:rsid w:val="00030BB3"/>
    <w:rsid w:val="00031695"/>
    <w:rsid w:val="00032C14"/>
    <w:rsid w:val="00034424"/>
    <w:rsid w:val="00035A74"/>
    <w:rsid w:val="00036513"/>
    <w:rsid w:val="00036CB9"/>
    <w:rsid w:val="00037D47"/>
    <w:rsid w:val="00041223"/>
    <w:rsid w:val="0004301F"/>
    <w:rsid w:val="000451AC"/>
    <w:rsid w:val="00046898"/>
    <w:rsid w:val="00047D6A"/>
    <w:rsid w:val="000515F9"/>
    <w:rsid w:val="00051BEE"/>
    <w:rsid w:val="00052598"/>
    <w:rsid w:val="00052C4D"/>
    <w:rsid w:val="000534CD"/>
    <w:rsid w:val="0005355D"/>
    <w:rsid w:val="00053EB3"/>
    <w:rsid w:val="00055219"/>
    <w:rsid w:val="000569C8"/>
    <w:rsid w:val="000604EB"/>
    <w:rsid w:val="00060BEE"/>
    <w:rsid w:val="0006221A"/>
    <w:rsid w:val="00062A68"/>
    <w:rsid w:val="00064827"/>
    <w:rsid w:val="000650C7"/>
    <w:rsid w:val="000656E0"/>
    <w:rsid w:val="00066E62"/>
    <w:rsid w:val="00071D44"/>
    <w:rsid w:val="00072BB8"/>
    <w:rsid w:val="00073024"/>
    <w:rsid w:val="00073B97"/>
    <w:rsid w:val="00074D5A"/>
    <w:rsid w:val="00077B82"/>
    <w:rsid w:val="00082526"/>
    <w:rsid w:val="000845EB"/>
    <w:rsid w:val="000850F9"/>
    <w:rsid w:val="00086BC7"/>
    <w:rsid w:val="00087720"/>
    <w:rsid w:val="00090449"/>
    <w:rsid w:val="00090721"/>
    <w:rsid w:val="00092366"/>
    <w:rsid w:val="00093230"/>
    <w:rsid w:val="0009384F"/>
    <w:rsid w:val="00095C55"/>
    <w:rsid w:val="00095FEA"/>
    <w:rsid w:val="000966AE"/>
    <w:rsid w:val="00096A95"/>
    <w:rsid w:val="000A054A"/>
    <w:rsid w:val="000A22B8"/>
    <w:rsid w:val="000A294B"/>
    <w:rsid w:val="000A3EB4"/>
    <w:rsid w:val="000A4A99"/>
    <w:rsid w:val="000A4B1C"/>
    <w:rsid w:val="000A4FA6"/>
    <w:rsid w:val="000A503B"/>
    <w:rsid w:val="000A7058"/>
    <w:rsid w:val="000B0C88"/>
    <w:rsid w:val="000B16C2"/>
    <w:rsid w:val="000B2712"/>
    <w:rsid w:val="000B32B9"/>
    <w:rsid w:val="000B591B"/>
    <w:rsid w:val="000C07FC"/>
    <w:rsid w:val="000C1C9D"/>
    <w:rsid w:val="000C2AD8"/>
    <w:rsid w:val="000C3C6E"/>
    <w:rsid w:val="000C4063"/>
    <w:rsid w:val="000D07C3"/>
    <w:rsid w:val="000D0A19"/>
    <w:rsid w:val="000D27D7"/>
    <w:rsid w:val="000D371E"/>
    <w:rsid w:val="000D57DF"/>
    <w:rsid w:val="000D5AF5"/>
    <w:rsid w:val="000E0C31"/>
    <w:rsid w:val="000E12A7"/>
    <w:rsid w:val="000E14DC"/>
    <w:rsid w:val="000E2544"/>
    <w:rsid w:val="000E2869"/>
    <w:rsid w:val="000E2BFF"/>
    <w:rsid w:val="000E2DCD"/>
    <w:rsid w:val="000E3859"/>
    <w:rsid w:val="000E558A"/>
    <w:rsid w:val="000E5598"/>
    <w:rsid w:val="000E735B"/>
    <w:rsid w:val="000E7A92"/>
    <w:rsid w:val="000F003F"/>
    <w:rsid w:val="000F0523"/>
    <w:rsid w:val="000F0A91"/>
    <w:rsid w:val="000F0AAD"/>
    <w:rsid w:val="000F1105"/>
    <w:rsid w:val="000F1B7D"/>
    <w:rsid w:val="000F2205"/>
    <w:rsid w:val="000F26FA"/>
    <w:rsid w:val="000F311E"/>
    <w:rsid w:val="000F391C"/>
    <w:rsid w:val="000F4A0D"/>
    <w:rsid w:val="000F51B6"/>
    <w:rsid w:val="000F5FA7"/>
    <w:rsid w:val="000F6DA0"/>
    <w:rsid w:val="000F712D"/>
    <w:rsid w:val="000F7D79"/>
    <w:rsid w:val="000F7E49"/>
    <w:rsid w:val="00100EE1"/>
    <w:rsid w:val="00101C6B"/>
    <w:rsid w:val="001030EE"/>
    <w:rsid w:val="00103278"/>
    <w:rsid w:val="00103AA6"/>
    <w:rsid w:val="00104A25"/>
    <w:rsid w:val="001103C9"/>
    <w:rsid w:val="00110939"/>
    <w:rsid w:val="00111FC0"/>
    <w:rsid w:val="00112C35"/>
    <w:rsid w:val="00113704"/>
    <w:rsid w:val="001142F7"/>
    <w:rsid w:val="00115425"/>
    <w:rsid w:val="001159DF"/>
    <w:rsid w:val="0011647C"/>
    <w:rsid w:val="00116E19"/>
    <w:rsid w:val="00117457"/>
    <w:rsid w:val="00120D59"/>
    <w:rsid w:val="00121501"/>
    <w:rsid w:val="00121AAC"/>
    <w:rsid w:val="00122B86"/>
    <w:rsid w:val="001239BF"/>
    <w:rsid w:val="00124508"/>
    <w:rsid w:val="001250E8"/>
    <w:rsid w:val="001255AA"/>
    <w:rsid w:val="0012605D"/>
    <w:rsid w:val="001274C0"/>
    <w:rsid w:val="00127F33"/>
    <w:rsid w:val="0013050D"/>
    <w:rsid w:val="001305C3"/>
    <w:rsid w:val="0013086F"/>
    <w:rsid w:val="00131C28"/>
    <w:rsid w:val="00132928"/>
    <w:rsid w:val="00133565"/>
    <w:rsid w:val="00133894"/>
    <w:rsid w:val="001341F0"/>
    <w:rsid w:val="001345C1"/>
    <w:rsid w:val="00134E60"/>
    <w:rsid w:val="00135A64"/>
    <w:rsid w:val="0013610C"/>
    <w:rsid w:val="00136E50"/>
    <w:rsid w:val="00137288"/>
    <w:rsid w:val="00137782"/>
    <w:rsid w:val="001379C5"/>
    <w:rsid w:val="0014006E"/>
    <w:rsid w:val="0014010A"/>
    <w:rsid w:val="00140685"/>
    <w:rsid w:val="00140778"/>
    <w:rsid w:val="00140ABC"/>
    <w:rsid w:val="00141EE7"/>
    <w:rsid w:val="00143201"/>
    <w:rsid w:val="001446E2"/>
    <w:rsid w:val="001449F3"/>
    <w:rsid w:val="00151293"/>
    <w:rsid w:val="001516AF"/>
    <w:rsid w:val="00151997"/>
    <w:rsid w:val="00152333"/>
    <w:rsid w:val="00152916"/>
    <w:rsid w:val="00152FA9"/>
    <w:rsid w:val="00155736"/>
    <w:rsid w:val="00157A53"/>
    <w:rsid w:val="00161E89"/>
    <w:rsid w:val="001624CA"/>
    <w:rsid w:val="00162832"/>
    <w:rsid w:val="0016309D"/>
    <w:rsid w:val="00163911"/>
    <w:rsid w:val="00163E4D"/>
    <w:rsid w:val="00164113"/>
    <w:rsid w:val="001643D2"/>
    <w:rsid w:val="00165302"/>
    <w:rsid w:val="0016666F"/>
    <w:rsid w:val="0016778C"/>
    <w:rsid w:val="00170244"/>
    <w:rsid w:val="0017217E"/>
    <w:rsid w:val="001747E2"/>
    <w:rsid w:val="00175CF7"/>
    <w:rsid w:val="0017710D"/>
    <w:rsid w:val="00177298"/>
    <w:rsid w:val="001772AE"/>
    <w:rsid w:val="00177338"/>
    <w:rsid w:val="00180A88"/>
    <w:rsid w:val="00182BE1"/>
    <w:rsid w:val="00183B1E"/>
    <w:rsid w:val="00186350"/>
    <w:rsid w:val="00191208"/>
    <w:rsid w:val="00192D4D"/>
    <w:rsid w:val="00192EBC"/>
    <w:rsid w:val="0019570D"/>
    <w:rsid w:val="0019589C"/>
    <w:rsid w:val="0019613F"/>
    <w:rsid w:val="00196190"/>
    <w:rsid w:val="00196886"/>
    <w:rsid w:val="00196BDC"/>
    <w:rsid w:val="00197815"/>
    <w:rsid w:val="001A038A"/>
    <w:rsid w:val="001A0DC0"/>
    <w:rsid w:val="001A0ED1"/>
    <w:rsid w:val="001A1453"/>
    <w:rsid w:val="001A1730"/>
    <w:rsid w:val="001A18C6"/>
    <w:rsid w:val="001A1FAA"/>
    <w:rsid w:val="001A4359"/>
    <w:rsid w:val="001A4557"/>
    <w:rsid w:val="001A49F4"/>
    <w:rsid w:val="001A5A7D"/>
    <w:rsid w:val="001A6ABB"/>
    <w:rsid w:val="001A6C7D"/>
    <w:rsid w:val="001A6D46"/>
    <w:rsid w:val="001A6DF3"/>
    <w:rsid w:val="001B1A53"/>
    <w:rsid w:val="001B1C9D"/>
    <w:rsid w:val="001B46A8"/>
    <w:rsid w:val="001B4B52"/>
    <w:rsid w:val="001B503F"/>
    <w:rsid w:val="001B6419"/>
    <w:rsid w:val="001B6B94"/>
    <w:rsid w:val="001B7054"/>
    <w:rsid w:val="001C00CF"/>
    <w:rsid w:val="001C33DE"/>
    <w:rsid w:val="001C364F"/>
    <w:rsid w:val="001C63D8"/>
    <w:rsid w:val="001C6F22"/>
    <w:rsid w:val="001C7655"/>
    <w:rsid w:val="001C7E14"/>
    <w:rsid w:val="001D04D0"/>
    <w:rsid w:val="001D0994"/>
    <w:rsid w:val="001D09BE"/>
    <w:rsid w:val="001D10CD"/>
    <w:rsid w:val="001D1D5B"/>
    <w:rsid w:val="001D2AE1"/>
    <w:rsid w:val="001D4E25"/>
    <w:rsid w:val="001D6D45"/>
    <w:rsid w:val="001D6D56"/>
    <w:rsid w:val="001E0236"/>
    <w:rsid w:val="001E0C8F"/>
    <w:rsid w:val="001E2F7C"/>
    <w:rsid w:val="001E766D"/>
    <w:rsid w:val="001E7E13"/>
    <w:rsid w:val="001F2DE6"/>
    <w:rsid w:val="001F2EA0"/>
    <w:rsid w:val="001F3001"/>
    <w:rsid w:val="001F61FF"/>
    <w:rsid w:val="00200035"/>
    <w:rsid w:val="002008AB"/>
    <w:rsid w:val="00202E39"/>
    <w:rsid w:val="00203C58"/>
    <w:rsid w:val="002057CE"/>
    <w:rsid w:val="00205AD4"/>
    <w:rsid w:val="00206A1D"/>
    <w:rsid w:val="00206F4A"/>
    <w:rsid w:val="002075EF"/>
    <w:rsid w:val="00207CA3"/>
    <w:rsid w:val="00210160"/>
    <w:rsid w:val="0021229B"/>
    <w:rsid w:val="00213B6E"/>
    <w:rsid w:val="002143E0"/>
    <w:rsid w:val="00214801"/>
    <w:rsid w:val="00215005"/>
    <w:rsid w:val="00215608"/>
    <w:rsid w:val="00215E87"/>
    <w:rsid w:val="002166C9"/>
    <w:rsid w:val="00220233"/>
    <w:rsid w:val="002206C4"/>
    <w:rsid w:val="002209F3"/>
    <w:rsid w:val="00221B1F"/>
    <w:rsid w:val="00222C39"/>
    <w:rsid w:val="002247E9"/>
    <w:rsid w:val="00224A1D"/>
    <w:rsid w:val="00225A83"/>
    <w:rsid w:val="002264AF"/>
    <w:rsid w:val="00227320"/>
    <w:rsid w:val="002273C2"/>
    <w:rsid w:val="0023030F"/>
    <w:rsid w:val="002303B5"/>
    <w:rsid w:val="00231A93"/>
    <w:rsid w:val="002332F1"/>
    <w:rsid w:val="00235506"/>
    <w:rsid w:val="0023560A"/>
    <w:rsid w:val="002356E0"/>
    <w:rsid w:val="00235C08"/>
    <w:rsid w:val="0023694B"/>
    <w:rsid w:val="0023732A"/>
    <w:rsid w:val="00237518"/>
    <w:rsid w:val="002409B4"/>
    <w:rsid w:val="00241C5C"/>
    <w:rsid w:val="002427FA"/>
    <w:rsid w:val="00242821"/>
    <w:rsid w:val="0024507A"/>
    <w:rsid w:val="00245322"/>
    <w:rsid w:val="002465AA"/>
    <w:rsid w:val="00246854"/>
    <w:rsid w:val="00246E1F"/>
    <w:rsid w:val="00247165"/>
    <w:rsid w:val="00247541"/>
    <w:rsid w:val="002502A3"/>
    <w:rsid w:val="0025223B"/>
    <w:rsid w:val="00252C7D"/>
    <w:rsid w:val="00253932"/>
    <w:rsid w:val="00255483"/>
    <w:rsid w:val="00255F8D"/>
    <w:rsid w:val="0025627B"/>
    <w:rsid w:val="00256B0B"/>
    <w:rsid w:val="00257E72"/>
    <w:rsid w:val="00261AE3"/>
    <w:rsid w:val="00261E42"/>
    <w:rsid w:val="00262172"/>
    <w:rsid w:val="002628F4"/>
    <w:rsid w:val="00263539"/>
    <w:rsid w:val="00263E6A"/>
    <w:rsid w:val="002649A6"/>
    <w:rsid w:val="00264A0D"/>
    <w:rsid w:val="00265305"/>
    <w:rsid w:val="002663B0"/>
    <w:rsid w:val="00266858"/>
    <w:rsid w:val="00267D2D"/>
    <w:rsid w:val="00270B4A"/>
    <w:rsid w:val="00271795"/>
    <w:rsid w:val="00271FA0"/>
    <w:rsid w:val="002730C4"/>
    <w:rsid w:val="00274323"/>
    <w:rsid w:val="00276C58"/>
    <w:rsid w:val="00277174"/>
    <w:rsid w:val="002777BE"/>
    <w:rsid w:val="00277CC7"/>
    <w:rsid w:val="00280603"/>
    <w:rsid w:val="00282A73"/>
    <w:rsid w:val="00282A8D"/>
    <w:rsid w:val="002834AA"/>
    <w:rsid w:val="00284363"/>
    <w:rsid w:val="002849F1"/>
    <w:rsid w:val="002856C8"/>
    <w:rsid w:val="0028642E"/>
    <w:rsid w:val="00286F89"/>
    <w:rsid w:val="002903D3"/>
    <w:rsid w:val="002917A2"/>
    <w:rsid w:val="00294206"/>
    <w:rsid w:val="00296736"/>
    <w:rsid w:val="0029763E"/>
    <w:rsid w:val="002A0160"/>
    <w:rsid w:val="002A1F80"/>
    <w:rsid w:val="002A24D0"/>
    <w:rsid w:val="002A34ED"/>
    <w:rsid w:val="002A3AF3"/>
    <w:rsid w:val="002A3F60"/>
    <w:rsid w:val="002A49A7"/>
    <w:rsid w:val="002A54F5"/>
    <w:rsid w:val="002A75C3"/>
    <w:rsid w:val="002B0455"/>
    <w:rsid w:val="002B072B"/>
    <w:rsid w:val="002B14F8"/>
    <w:rsid w:val="002B1E22"/>
    <w:rsid w:val="002B228B"/>
    <w:rsid w:val="002B2C0C"/>
    <w:rsid w:val="002B309D"/>
    <w:rsid w:val="002B357B"/>
    <w:rsid w:val="002B4D35"/>
    <w:rsid w:val="002B56E7"/>
    <w:rsid w:val="002B7498"/>
    <w:rsid w:val="002B75CB"/>
    <w:rsid w:val="002C10B6"/>
    <w:rsid w:val="002C136E"/>
    <w:rsid w:val="002C141A"/>
    <w:rsid w:val="002C1571"/>
    <w:rsid w:val="002C4738"/>
    <w:rsid w:val="002C5251"/>
    <w:rsid w:val="002C6F4D"/>
    <w:rsid w:val="002C7064"/>
    <w:rsid w:val="002D0C8F"/>
    <w:rsid w:val="002D11A8"/>
    <w:rsid w:val="002D1237"/>
    <w:rsid w:val="002D32E4"/>
    <w:rsid w:val="002D495C"/>
    <w:rsid w:val="002D5C67"/>
    <w:rsid w:val="002D6BD2"/>
    <w:rsid w:val="002D7031"/>
    <w:rsid w:val="002E1879"/>
    <w:rsid w:val="002E2717"/>
    <w:rsid w:val="002E2DA1"/>
    <w:rsid w:val="002E3E3C"/>
    <w:rsid w:val="002E5827"/>
    <w:rsid w:val="002E6AC4"/>
    <w:rsid w:val="002E7193"/>
    <w:rsid w:val="002E7CBD"/>
    <w:rsid w:val="002F1DFD"/>
    <w:rsid w:val="002F1F6D"/>
    <w:rsid w:val="002F3A8F"/>
    <w:rsid w:val="002F5199"/>
    <w:rsid w:val="002F5A14"/>
    <w:rsid w:val="002F6C5E"/>
    <w:rsid w:val="003009D4"/>
    <w:rsid w:val="00305B63"/>
    <w:rsid w:val="003079CC"/>
    <w:rsid w:val="0031039A"/>
    <w:rsid w:val="00311C6F"/>
    <w:rsid w:val="0031278A"/>
    <w:rsid w:val="003134C3"/>
    <w:rsid w:val="00316C8D"/>
    <w:rsid w:val="00316EE8"/>
    <w:rsid w:val="00317F3B"/>
    <w:rsid w:val="00320EA4"/>
    <w:rsid w:val="00320F5A"/>
    <w:rsid w:val="00321324"/>
    <w:rsid w:val="003222F5"/>
    <w:rsid w:val="00323587"/>
    <w:rsid w:val="00324808"/>
    <w:rsid w:val="00324859"/>
    <w:rsid w:val="00325EDC"/>
    <w:rsid w:val="00326FB8"/>
    <w:rsid w:val="003275FC"/>
    <w:rsid w:val="00330111"/>
    <w:rsid w:val="00331D69"/>
    <w:rsid w:val="003330DE"/>
    <w:rsid w:val="003332AA"/>
    <w:rsid w:val="00334CD0"/>
    <w:rsid w:val="00336F76"/>
    <w:rsid w:val="00337412"/>
    <w:rsid w:val="00337729"/>
    <w:rsid w:val="00346D4C"/>
    <w:rsid w:val="003477FA"/>
    <w:rsid w:val="00347E60"/>
    <w:rsid w:val="00350556"/>
    <w:rsid w:val="00351B40"/>
    <w:rsid w:val="003524A7"/>
    <w:rsid w:val="00354AF9"/>
    <w:rsid w:val="00355A94"/>
    <w:rsid w:val="003565AB"/>
    <w:rsid w:val="003608CF"/>
    <w:rsid w:val="003616CF"/>
    <w:rsid w:val="00362262"/>
    <w:rsid w:val="0036270E"/>
    <w:rsid w:val="00362C3E"/>
    <w:rsid w:val="0036480A"/>
    <w:rsid w:val="00364B71"/>
    <w:rsid w:val="00364D9F"/>
    <w:rsid w:val="003654ED"/>
    <w:rsid w:val="003672A9"/>
    <w:rsid w:val="003673FF"/>
    <w:rsid w:val="003708EA"/>
    <w:rsid w:val="00372321"/>
    <w:rsid w:val="00373ED6"/>
    <w:rsid w:val="00373F92"/>
    <w:rsid w:val="00374E91"/>
    <w:rsid w:val="00375ACD"/>
    <w:rsid w:val="003770B3"/>
    <w:rsid w:val="003803FD"/>
    <w:rsid w:val="00380A0F"/>
    <w:rsid w:val="003817C6"/>
    <w:rsid w:val="00382FF4"/>
    <w:rsid w:val="003831BB"/>
    <w:rsid w:val="00384EF0"/>
    <w:rsid w:val="0038582D"/>
    <w:rsid w:val="0038583A"/>
    <w:rsid w:val="00385C82"/>
    <w:rsid w:val="00386EF4"/>
    <w:rsid w:val="00386EF5"/>
    <w:rsid w:val="00387600"/>
    <w:rsid w:val="00387744"/>
    <w:rsid w:val="003901BD"/>
    <w:rsid w:val="00391801"/>
    <w:rsid w:val="00392136"/>
    <w:rsid w:val="00392F5B"/>
    <w:rsid w:val="0039411C"/>
    <w:rsid w:val="00394C88"/>
    <w:rsid w:val="00394E13"/>
    <w:rsid w:val="00395030"/>
    <w:rsid w:val="003A0BE8"/>
    <w:rsid w:val="003A1E45"/>
    <w:rsid w:val="003A26C2"/>
    <w:rsid w:val="003A3089"/>
    <w:rsid w:val="003A40D9"/>
    <w:rsid w:val="003A4922"/>
    <w:rsid w:val="003A4BE3"/>
    <w:rsid w:val="003A4C27"/>
    <w:rsid w:val="003A4F0F"/>
    <w:rsid w:val="003A6140"/>
    <w:rsid w:val="003A61C6"/>
    <w:rsid w:val="003A649F"/>
    <w:rsid w:val="003A6D77"/>
    <w:rsid w:val="003A75CE"/>
    <w:rsid w:val="003A78E3"/>
    <w:rsid w:val="003B085A"/>
    <w:rsid w:val="003B179E"/>
    <w:rsid w:val="003B20CD"/>
    <w:rsid w:val="003B2B34"/>
    <w:rsid w:val="003B2F6C"/>
    <w:rsid w:val="003B3BAA"/>
    <w:rsid w:val="003B6F65"/>
    <w:rsid w:val="003C0328"/>
    <w:rsid w:val="003C067B"/>
    <w:rsid w:val="003C27CA"/>
    <w:rsid w:val="003C29A2"/>
    <w:rsid w:val="003C2E02"/>
    <w:rsid w:val="003C4DFB"/>
    <w:rsid w:val="003C59A5"/>
    <w:rsid w:val="003C5BCC"/>
    <w:rsid w:val="003C699E"/>
    <w:rsid w:val="003D0448"/>
    <w:rsid w:val="003D06A1"/>
    <w:rsid w:val="003D0E57"/>
    <w:rsid w:val="003D20E7"/>
    <w:rsid w:val="003D2DCD"/>
    <w:rsid w:val="003E0005"/>
    <w:rsid w:val="003E0E8A"/>
    <w:rsid w:val="003E1297"/>
    <w:rsid w:val="003E1C6C"/>
    <w:rsid w:val="003E38A9"/>
    <w:rsid w:val="003E39E1"/>
    <w:rsid w:val="003E4B10"/>
    <w:rsid w:val="003E4BEF"/>
    <w:rsid w:val="003E52B3"/>
    <w:rsid w:val="003E56AF"/>
    <w:rsid w:val="003E59B5"/>
    <w:rsid w:val="003E63AB"/>
    <w:rsid w:val="003E6A23"/>
    <w:rsid w:val="003F16B1"/>
    <w:rsid w:val="003F3DF7"/>
    <w:rsid w:val="003F4CFB"/>
    <w:rsid w:val="003F6B63"/>
    <w:rsid w:val="003F76A5"/>
    <w:rsid w:val="0040012C"/>
    <w:rsid w:val="004008A8"/>
    <w:rsid w:val="00400B3D"/>
    <w:rsid w:val="00402C56"/>
    <w:rsid w:val="00402FB2"/>
    <w:rsid w:val="004031D9"/>
    <w:rsid w:val="00404BF7"/>
    <w:rsid w:val="004055B8"/>
    <w:rsid w:val="00406928"/>
    <w:rsid w:val="0040697C"/>
    <w:rsid w:val="00406E21"/>
    <w:rsid w:val="00411C0D"/>
    <w:rsid w:val="00411ED6"/>
    <w:rsid w:val="004122C3"/>
    <w:rsid w:val="00412D8C"/>
    <w:rsid w:val="004167DC"/>
    <w:rsid w:val="00421374"/>
    <w:rsid w:val="004222D6"/>
    <w:rsid w:val="00422638"/>
    <w:rsid w:val="00422DF1"/>
    <w:rsid w:val="00423F36"/>
    <w:rsid w:val="004247A0"/>
    <w:rsid w:val="004258A9"/>
    <w:rsid w:val="00426877"/>
    <w:rsid w:val="004268AF"/>
    <w:rsid w:val="004304A5"/>
    <w:rsid w:val="00431785"/>
    <w:rsid w:val="004332C4"/>
    <w:rsid w:val="004336A3"/>
    <w:rsid w:val="0043430D"/>
    <w:rsid w:val="00434F31"/>
    <w:rsid w:val="0043505B"/>
    <w:rsid w:val="004360BC"/>
    <w:rsid w:val="004376A6"/>
    <w:rsid w:val="004379AC"/>
    <w:rsid w:val="004409A6"/>
    <w:rsid w:val="00442551"/>
    <w:rsid w:val="004459A9"/>
    <w:rsid w:val="0044601C"/>
    <w:rsid w:val="00446424"/>
    <w:rsid w:val="0045090B"/>
    <w:rsid w:val="00450F2E"/>
    <w:rsid w:val="00450FE3"/>
    <w:rsid w:val="004510F7"/>
    <w:rsid w:val="00451F9E"/>
    <w:rsid w:val="004523CB"/>
    <w:rsid w:val="00453A31"/>
    <w:rsid w:val="00453B3E"/>
    <w:rsid w:val="004555C1"/>
    <w:rsid w:val="00456CAC"/>
    <w:rsid w:val="0045753A"/>
    <w:rsid w:val="004576F9"/>
    <w:rsid w:val="00457DFD"/>
    <w:rsid w:val="00460B39"/>
    <w:rsid w:val="0046100E"/>
    <w:rsid w:val="0046107D"/>
    <w:rsid w:val="00461326"/>
    <w:rsid w:val="00462AE9"/>
    <w:rsid w:val="0046487E"/>
    <w:rsid w:val="00464960"/>
    <w:rsid w:val="0046633B"/>
    <w:rsid w:val="004675B8"/>
    <w:rsid w:val="00467AE2"/>
    <w:rsid w:val="00467D88"/>
    <w:rsid w:val="00473070"/>
    <w:rsid w:val="004744AB"/>
    <w:rsid w:val="00474E4B"/>
    <w:rsid w:val="0047644B"/>
    <w:rsid w:val="00476B18"/>
    <w:rsid w:val="004829B7"/>
    <w:rsid w:val="004850F3"/>
    <w:rsid w:val="00486075"/>
    <w:rsid w:val="00486C86"/>
    <w:rsid w:val="0049033C"/>
    <w:rsid w:val="00490C42"/>
    <w:rsid w:val="00491F65"/>
    <w:rsid w:val="00494314"/>
    <w:rsid w:val="004A080B"/>
    <w:rsid w:val="004A0A5B"/>
    <w:rsid w:val="004A0BDF"/>
    <w:rsid w:val="004A0E71"/>
    <w:rsid w:val="004A0F3A"/>
    <w:rsid w:val="004A1F3C"/>
    <w:rsid w:val="004A3606"/>
    <w:rsid w:val="004A374C"/>
    <w:rsid w:val="004A40F5"/>
    <w:rsid w:val="004A5853"/>
    <w:rsid w:val="004A7C27"/>
    <w:rsid w:val="004B072C"/>
    <w:rsid w:val="004B2B53"/>
    <w:rsid w:val="004B2DB8"/>
    <w:rsid w:val="004B3EE3"/>
    <w:rsid w:val="004B4B5B"/>
    <w:rsid w:val="004B5DF2"/>
    <w:rsid w:val="004B68BC"/>
    <w:rsid w:val="004B6CDF"/>
    <w:rsid w:val="004B6F30"/>
    <w:rsid w:val="004C00DA"/>
    <w:rsid w:val="004C1D5E"/>
    <w:rsid w:val="004C29BC"/>
    <w:rsid w:val="004C3017"/>
    <w:rsid w:val="004C3350"/>
    <w:rsid w:val="004C4379"/>
    <w:rsid w:val="004C4C90"/>
    <w:rsid w:val="004C633F"/>
    <w:rsid w:val="004C6558"/>
    <w:rsid w:val="004C6B3E"/>
    <w:rsid w:val="004C7975"/>
    <w:rsid w:val="004C7F4D"/>
    <w:rsid w:val="004D1199"/>
    <w:rsid w:val="004D1EC7"/>
    <w:rsid w:val="004D2326"/>
    <w:rsid w:val="004D5594"/>
    <w:rsid w:val="004D68D5"/>
    <w:rsid w:val="004D7FC7"/>
    <w:rsid w:val="004E0A54"/>
    <w:rsid w:val="004E19A6"/>
    <w:rsid w:val="004E1DBB"/>
    <w:rsid w:val="004E78BB"/>
    <w:rsid w:val="004E7F9A"/>
    <w:rsid w:val="004F1F9B"/>
    <w:rsid w:val="004F31F9"/>
    <w:rsid w:val="004F355A"/>
    <w:rsid w:val="004F3F95"/>
    <w:rsid w:val="004F5A3A"/>
    <w:rsid w:val="004F79CB"/>
    <w:rsid w:val="004F7DCF"/>
    <w:rsid w:val="00500E07"/>
    <w:rsid w:val="00503BE9"/>
    <w:rsid w:val="005041AC"/>
    <w:rsid w:val="005049DF"/>
    <w:rsid w:val="00504A34"/>
    <w:rsid w:val="00505486"/>
    <w:rsid w:val="00505597"/>
    <w:rsid w:val="005062EF"/>
    <w:rsid w:val="0050669D"/>
    <w:rsid w:val="00506AC2"/>
    <w:rsid w:val="00507935"/>
    <w:rsid w:val="00507C02"/>
    <w:rsid w:val="0051113C"/>
    <w:rsid w:val="0051131D"/>
    <w:rsid w:val="005124E6"/>
    <w:rsid w:val="00512E73"/>
    <w:rsid w:val="0051335A"/>
    <w:rsid w:val="00513A46"/>
    <w:rsid w:val="00515302"/>
    <w:rsid w:val="00516431"/>
    <w:rsid w:val="0051657A"/>
    <w:rsid w:val="005227A8"/>
    <w:rsid w:val="00522A1D"/>
    <w:rsid w:val="00523995"/>
    <w:rsid w:val="005249E6"/>
    <w:rsid w:val="0052510B"/>
    <w:rsid w:val="00526B6E"/>
    <w:rsid w:val="00527761"/>
    <w:rsid w:val="00531785"/>
    <w:rsid w:val="005318F3"/>
    <w:rsid w:val="005327DB"/>
    <w:rsid w:val="00532E74"/>
    <w:rsid w:val="00533F28"/>
    <w:rsid w:val="00533FD0"/>
    <w:rsid w:val="005353FE"/>
    <w:rsid w:val="00535529"/>
    <w:rsid w:val="00535E0F"/>
    <w:rsid w:val="00536203"/>
    <w:rsid w:val="00536238"/>
    <w:rsid w:val="00536A05"/>
    <w:rsid w:val="005377E3"/>
    <w:rsid w:val="00540827"/>
    <w:rsid w:val="00540D43"/>
    <w:rsid w:val="00541F4C"/>
    <w:rsid w:val="00542135"/>
    <w:rsid w:val="005430FE"/>
    <w:rsid w:val="005434FA"/>
    <w:rsid w:val="005438AB"/>
    <w:rsid w:val="00544422"/>
    <w:rsid w:val="00545A12"/>
    <w:rsid w:val="00545AB3"/>
    <w:rsid w:val="00546CED"/>
    <w:rsid w:val="00547090"/>
    <w:rsid w:val="00547F81"/>
    <w:rsid w:val="005518FC"/>
    <w:rsid w:val="005522DB"/>
    <w:rsid w:val="00552F15"/>
    <w:rsid w:val="0055371D"/>
    <w:rsid w:val="00554321"/>
    <w:rsid w:val="00554331"/>
    <w:rsid w:val="00554E65"/>
    <w:rsid w:val="00555D7E"/>
    <w:rsid w:val="00556966"/>
    <w:rsid w:val="00556E6D"/>
    <w:rsid w:val="00560020"/>
    <w:rsid w:val="00560FAB"/>
    <w:rsid w:val="00561A8C"/>
    <w:rsid w:val="00562237"/>
    <w:rsid w:val="00562E73"/>
    <w:rsid w:val="00562EC4"/>
    <w:rsid w:val="00562FF0"/>
    <w:rsid w:val="00565E6F"/>
    <w:rsid w:val="005703B4"/>
    <w:rsid w:val="00570873"/>
    <w:rsid w:val="00572758"/>
    <w:rsid w:val="00572D1F"/>
    <w:rsid w:val="00572E18"/>
    <w:rsid w:val="005735C2"/>
    <w:rsid w:val="005737AA"/>
    <w:rsid w:val="005745F0"/>
    <w:rsid w:val="00574AC2"/>
    <w:rsid w:val="00574BF2"/>
    <w:rsid w:val="00575E12"/>
    <w:rsid w:val="00576039"/>
    <w:rsid w:val="005763DE"/>
    <w:rsid w:val="00576746"/>
    <w:rsid w:val="005775E9"/>
    <w:rsid w:val="00580709"/>
    <w:rsid w:val="00581015"/>
    <w:rsid w:val="005822F9"/>
    <w:rsid w:val="00582E98"/>
    <w:rsid w:val="00583AAC"/>
    <w:rsid w:val="00584432"/>
    <w:rsid w:val="00584491"/>
    <w:rsid w:val="00584E31"/>
    <w:rsid w:val="005853C0"/>
    <w:rsid w:val="005855F6"/>
    <w:rsid w:val="00585911"/>
    <w:rsid w:val="0058776B"/>
    <w:rsid w:val="00587BEB"/>
    <w:rsid w:val="0059179A"/>
    <w:rsid w:val="005932D2"/>
    <w:rsid w:val="005938E6"/>
    <w:rsid w:val="00594193"/>
    <w:rsid w:val="005941D8"/>
    <w:rsid w:val="005969BF"/>
    <w:rsid w:val="005A009C"/>
    <w:rsid w:val="005A0B2C"/>
    <w:rsid w:val="005A0F10"/>
    <w:rsid w:val="005A1341"/>
    <w:rsid w:val="005A1EA2"/>
    <w:rsid w:val="005A29D1"/>
    <w:rsid w:val="005A3459"/>
    <w:rsid w:val="005A44BE"/>
    <w:rsid w:val="005A60DE"/>
    <w:rsid w:val="005B0260"/>
    <w:rsid w:val="005B11B5"/>
    <w:rsid w:val="005B18BE"/>
    <w:rsid w:val="005B3484"/>
    <w:rsid w:val="005B510A"/>
    <w:rsid w:val="005C163D"/>
    <w:rsid w:val="005C1F67"/>
    <w:rsid w:val="005C2339"/>
    <w:rsid w:val="005C346B"/>
    <w:rsid w:val="005C3D0D"/>
    <w:rsid w:val="005C40E7"/>
    <w:rsid w:val="005C5F30"/>
    <w:rsid w:val="005C61ED"/>
    <w:rsid w:val="005C698C"/>
    <w:rsid w:val="005C6E3D"/>
    <w:rsid w:val="005C7ECC"/>
    <w:rsid w:val="005D0C92"/>
    <w:rsid w:val="005D19BB"/>
    <w:rsid w:val="005D25AD"/>
    <w:rsid w:val="005D295A"/>
    <w:rsid w:val="005D29E9"/>
    <w:rsid w:val="005D5272"/>
    <w:rsid w:val="005D571F"/>
    <w:rsid w:val="005D67E5"/>
    <w:rsid w:val="005D7B43"/>
    <w:rsid w:val="005E0BA4"/>
    <w:rsid w:val="005E34A2"/>
    <w:rsid w:val="005E4083"/>
    <w:rsid w:val="005E5AEC"/>
    <w:rsid w:val="005E7059"/>
    <w:rsid w:val="005F01C0"/>
    <w:rsid w:val="005F1718"/>
    <w:rsid w:val="005F2A2F"/>
    <w:rsid w:val="005F375F"/>
    <w:rsid w:val="005F38FB"/>
    <w:rsid w:val="005F4346"/>
    <w:rsid w:val="005F67F4"/>
    <w:rsid w:val="005F7161"/>
    <w:rsid w:val="005F74D3"/>
    <w:rsid w:val="005F7DCD"/>
    <w:rsid w:val="00600ED3"/>
    <w:rsid w:val="00600ED9"/>
    <w:rsid w:val="00600EFF"/>
    <w:rsid w:val="0060142B"/>
    <w:rsid w:val="006033A5"/>
    <w:rsid w:val="006051BB"/>
    <w:rsid w:val="00605830"/>
    <w:rsid w:val="0060732B"/>
    <w:rsid w:val="006077F2"/>
    <w:rsid w:val="006108B6"/>
    <w:rsid w:val="00610FDF"/>
    <w:rsid w:val="00611923"/>
    <w:rsid w:val="0061270D"/>
    <w:rsid w:val="00613B90"/>
    <w:rsid w:val="00614BA7"/>
    <w:rsid w:val="00615913"/>
    <w:rsid w:val="00615C0B"/>
    <w:rsid w:val="00616A41"/>
    <w:rsid w:val="00617FBA"/>
    <w:rsid w:val="0062058A"/>
    <w:rsid w:val="006226C2"/>
    <w:rsid w:val="00622850"/>
    <w:rsid w:val="0062293A"/>
    <w:rsid w:val="00622C10"/>
    <w:rsid w:val="006255C9"/>
    <w:rsid w:val="00626469"/>
    <w:rsid w:val="0062666D"/>
    <w:rsid w:val="006278F9"/>
    <w:rsid w:val="00627B1F"/>
    <w:rsid w:val="0063017C"/>
    <w:rsid w:val="0063043B"/>
    <w:rsid w:val="00631B22"/>
    <w:rsid w:val="00633157"/>
    <w:rsid w:val="00633754"/>
    <w:rsid w:val="006337F4"/>
    <w:rsid w:val="00633A43"/>
    <w:rsid w:val="00634067"/>
    <w:rsid w:val="006351FA"/>
    <w:rsid w:val="006361CA"/>
    <w:rsid w:val="0063731D"/>
    <w:rsid w:val="0063770D"/>
    <w:rsid w:val="006428E8"/>
    <w:rsid w:val="00642E89"/>
    <w:rsid w:val="00643EC2"/>
    <w:rsid w:val="00643F2B"/>
    <w:rsid w:val="00645368"/>
    <w:rsid w:val="00647223"/>
    <w:rsid w:val="006478D9"/>
    <w:rsid w:val="006502F1"/>
    <w:rsid w:val="00651772"/>
    <w:rsid w:val="006519BC"/>
    <w:rsid w:val="00660243"/>
    <w:rsid w:val="0066079B"/>
    <w:rsid w:val="00660E7B"/>
    <w:rsid w:val="006626CC"/>
    <w:rsid w:val="00662BB7"/>
    <w:rsid w:val="00663080"/>
    <w:rsid w:val="00663380"/>
    <w:rsid w:val="00663650"/>
    <w:rsid w:val="00663812"/>
    <w:rsid w:val="00664CB0"/>
    <w:rsid w:val="00665D96"/>
    <w:rsid w:val="00666697"/>
    <w:rsid w:val="00666F0A"/>
    <w:rsid w:val="00667104"/>
    <w:rsid w:val="006678FE"/>
    <w:rsid w:val="0066793E"/>
    <w:rsid w:val="00667AC8"/>
    <w:rsid w:val="006711F6"/>
    <w:rsid w:val="0067466B"/>
    <w:rsid w:val="006758C2"/>
    <w:rsid w:val="0067592C"/>
    <w:rsid w:val="00675D6D"/>
    <w:rsid w:val="00675DA0"/>
    <w:rsid w:val="00675EC3"/>
    <w:rsid w:val="00676C64"/>
    <w:rsid w:val="00677647"/>
    <w:rsid w:val="00680116"/>
    <w:rsid w:val="0068136A"/>
    <w:rsid w:val="0068243D"/>
    <w:rsid w:val="006826FF"/>
    <w:rsid w:val="00682822"/>
    <w:rsid w:val="00683C98"/>
    <w:rsid w:val="00683D4E"/>
    <w:rsid w:val="0068404F"/>
    <w:rsid w:val="00684335"/>
    <w:rsid w:val="006856A1"/>
    <w:rsid w:val="00686D52"/>
    <w:rsid w:val="00687632"/>
    <w:rsid w:val="00687E3C"/>
    <w:rsid w:val="0069053D"/>
    <w:rsid w:val="006909C7"/>
    <w:rsid w:val="00690B64"/>
    <w:rsid w:val="00690BB9"/>
    <w:rsid w:val="006925F6"/>
    <w:rsid w:val="00692D50"/>
    <w:rsid w:val="006938B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53DF"/>
    <w:rsid w:val="006A6A44"/>
    <w:rsid w:val="006A72CC"/>
    <w:rsid w:val="006A75B3"/>
    <w:rsid w:val="006B0555"/>
    <w:rsid w:val="006B072C"/>
    <w:rsid w:val="006B093F"/>
    <w:rsid w:val="006B12AB"/>
    <w:rsid w:val="006B1B50"/>
    <w:rsid w:val="006B3A94"/>
    <w:rsid w:val="006B3C19"/>
    <w:rsid w:val="006B408A"/>
    <w:rsid w:val="006B5046"/>
    <w:rsid w:val="006B64A2"/>
    <w:rsid w:val="006B68AC"/>
    <w:rsid w:val="006B6C35"/>
    <w:rsid w:val="006B7361"/>
    <w:rsid w:val="006B7BAC"/>
    <w:rsid w:val="006C0545"/>
    <w:rsid w:val="006C0585"/>
    <w:rsid w:val="006C1587"/>
    <w:rsid w:val="006C239A"/>
    <w:rsid w:val="006C29E1"/>
    <w:rsid w:val="006C42EA"/>
    <w:rsid w:val="006C5388"/>
    <w:rsid w:val="006C5869"/>
    <w:rsid w:val="006C6613"/>
    <w:rsid w:val="006C7F79"/>
    <w:rsid w:val="006D154A"/>
    <w:rsid w:val="006D1F01"/>
    <w:rsid w:val="006D23B9"/>
    <w:rsid w:val="006D47B6"/>
    <w:rsid w:val="006D4BD0"/>
    <w:rsid w:val="006D4D12"/>
    <w:rsid w:val="006D5177"/>
    <w:rsid w:val="006D5283"/>
    <w:rsid w:val="006D55B1"/>
    <w:rsid w:val="006D7715"/>
    <w:rsid w:val="006D7D11"/>
    <w:rsid w:val="006D7DDA"/>
    <w:rsid w:val="006E233E"/>
    <w:rsid w:val="006E2C24"/>
    <w:rsid w:val="006E2DA0"/>
    <w:rsid w:val="006E3057"/>
    <w:rsid w:val="006E37F8"/>
    <w:rsid w:val="006E58DB"/>
    <w:rsid w:val="006E6108"/>
    <w:rsid w:val="006E7B06"/>
    <w:rsid w:val="006F058F"/>
    <w:rsid w:val="006F134F"/>
    <w:rsid w:val="006F1729"/>
    <w:rsid w:val="006F1F15"/>
    <w:rsid w:val="006F21EC"/>
    <w:rsid w:val="006F269B"/>
    <w:rsid w:val="006F2EA0"/>
    <w:rsid w:val="006F3E15"/>
    <w:rsid w:val="006F5634"/>
    <w:rsid w:val="006F69A0"/>
    <w:rsid w:val="007006FF"/>
    <w:rsid w:val="00701A09"/>
    <w:rsid w:val="0070339F"/>
    <w:rsid w:val="00703EC0"/>
    <w:rsid w:val="00703F96"/>
    <w:rsid w:val="00704615"/>
    <w:rsid w:val="00704FBB"/>
    <w:rsid w:val="00705347"/>
    <w:rsid w:val="007073AE"/>
    <w:rsid w:val="00707D81"/>
    <w:rsid w:val="00710167"/>
    <w:rsid w:val="00711B05"/>
    <w:rsid w:val="00712E0F"/>
    <w:rsid w:val="007130DD"/>
    <w:rsid w:val="00713160"/>
    <w:rsid w:val="0071422C"/>
    <w:rsid w:val="00714695"/>
    <w:rsid w:val="00714BFC"/>
    <w:rsid w:val="007155FA"/>
    <w:rsid w:val="00720C00"/>
    <w:rsid w:val="00721751"/>
    <w:rsid w:val="00723055"/>
    <w:rsid w:val="007237E9"/>
    <w:rsid w:val="007244BC"/>
    <w:rsid w:val="00724BCA"/>
    <w:rsid w:val="00724E7B"/>
    <w:rsid w:val="00730716"/>
    <w:rsid w:val="007321DA"/>
    <w:rsid w:val="0073233F"/>
    <w:rsid w:val="00732430"/>
    <w:rsid w:val="00732897"/>
    <w:rsid w:val="007338E4"/>
    <w:rsid w:val="00733ACF"/>
    <w:rsid w:val="00733FA9"/>
    <w:rsid w:val="0073498E"/>
    <w:rsid w:val="0073722D"/>
    <w:rsid w:val="00737B01"/>
    <w:rsid w:val="00740D3A"/>
    <w:rsid w:val="00740F42"/>
    <w:rsid w:val="00742D25"/>
    <w:rsid w:val="00744F75"/>
    <w:rsid w:val="00746D00"/>
    <w:rsid w:val="0075529A"/>
    <w:rsid w:val="00755DB1"/>
    <w:rsid w:val="0075626C"/>
    <w:rsid w:val="007607F1"/>
    <w:rsid w:val="0076082D"/>
    <w:rsid w:val="00760883"/>
    <w:rsid w:val="00760995"/>
    <w:rsid w:val="00760FFA"/>
    <w:rsid w:val="007639C9"/>
    <w:rsid w:val="00764266"/>
    <w:rsid w:val="0076498D"/>
    <w:rsid w:val="007659E8"/>
    <w:rsid w:val="00765A2F"/>
    <w:rsid w:val="007664CF"/>
    <w:rsid w:val="00766E21"/>
    <w:rsid w:val="007671C9"/>
    <w:rsid w:val="00767404"/>
    <w:rsid w:val="00770A3F"/>
    <w:rsid w:val="00770B04"/>
    <w:rsid w:val="00770C84"/>
    <w:rsid w:val="00770EAF"/>
    <w:rsid w:val="00771818"/>
    <w:rsid w:val="00772686"/>
    <w:rsid w:val="0077282F"/>
    <w:rsid w:val="007728ED"/>
    <w:rsid w:val="00775289"/>
    <w:rsid w:val="00776157"/>
    <w:rsid w:val="0078026E"/>
    <w:rsid w:val="0078056C"/>
    <w:rsid w:val="0078066D"/>
    <w:rsid w:val="007813E9"/>
    <w:rsid w:val="00782317"/>
    <w:rsid w:val="007823F8"/>
    <w:rsid w:val="007825CA"/>
    <w:rsid w:val="007834E1"/>
    <w:rsid w:val="00785695"/>
    <w:rsid w:val="00786EA4"/>
    <w:rsid w:val="00787360"/>
    <w:rsid w:val="00791016"/>
    <w:rsid w:val="0079263F"/>
    <w:rsid w:val="007926C9"/>
    <w:rsid w:val="00792A93"/>
    <w:rsid w:val="00793211"/>
    <w:rsid w:val="007953AF"/>
    <w:rsid w:val="00796EF7"/>
    <w:rsid w:val="007A071C"/>
    <w:rsid w:val="007A0C84"/>
    <w:rsid w:val="007A2625"/>
    <w:rsid w:val="007A2D75"/>
    <w:rsid w:val="007A47E9"/>
    <w:rsid w:val="007A53BD"/>
    <w:rsid w:val="007A5557"/>
    <w:rsid w:val="007A575E"/>
    <w:rsid w:val="007A5DEA"/>
    <w:rsid w:val="007A5F92"/>
    <w:rsid w:val="007A642B"/>
    <w:rsid w:val="007A73BB"/>
    <w:rsid w:val="007B0147"/>
    <w:rsid w:val="007B3C94"/>
    <w:rsid w:val="007B4E6C"/>
    <w:rsid w:val="007B5151"/>
    <w:rsid w:val="007B52C8"/>
    <w:rsid w:val="007C2184"/>
    <w:rsid w:val="007C2905"/>
    <w:rsid w:val="007C33F5"/>
    <w:rsid w:val="007C3608"/>
    <w:rsid w:val="007C4698"/>
    <w:rsid w:val="007C4F79"/>
    <w:rsid w:val="007C5181"/>
    <w:rsid w:val="007C5F04"/>
    <w:rsid w:val="007C6B1C"/>
    <w:rsid w:val="007C6C67"/>
    <w:rsid w:val="007D0FC1"/>
    <w:rsid w:val="007D1325"/>
    <w:rsid w:val="007D1CCE"/>
    <w:rsid w:val="007D21FC"/>
    <w:rsid w:val="007D3380"/>
    <w:rsid w:val="007D3E22"/>
    <w:rsid w:val="007D50B6"/>
    <w:rsid w:val="007D590F"/>
    <w:rsid w:val="007D6683"/>
    <w:rsid w:val="007E03E6"/>
    <w:rsid w:val="007E0DAF"/>
    <w:rsid w:val="007E15D1"/>
    <w:rsid w:val="007E2D57"/>
    <w:rsid w:val="007E304A"/>
    <w:rsid w:val="007E3807"/>
    <w:rsid w:val="007E413D"/>
    <w:rsid w:val="007E44D6"/>
    <w:rsid w:val="007E45D0"/>
    <w:rsid w:val="007E6066"/>
    <w:rsid w:val="007E6EAA"/>
    <w:rsid w:val="007F109E"/>
    <w:rsid w:val="007F2068"/>
    <w:rsid w:val="007F2B18"/>
    <w:rsid w:val="007F53DD"/>
    <w:rsid w:val="007F6DB1"/>
    <w:rsid w:val="007F6F71"/>
    <w:rsid w:val="007F7CFB"/>
    <w:rsid w:val="008002E9"/>
    <w:rsid w:val="00800C14"/>
    <w:rsid w:val="00800E20"/>
    <w:rsid w:val="0080313B"/>
    <w:rsid w:val="008042D1"/>
    <w:rsid w:val="00806389"/>
    <w:rsid w:val="0080672A"/>
    <w:rsid w:val="00806C0C"/>
    <w:rsid w:val="00807DC6"/>
    <w:rsid w:val="0081034F"/>
    <w:rsid w:val="00810BAE"/>
    <w:rsid w:val="00811F14"/>
    <w:rsid w:val="00812113"/>
    <w:rsid w:val="00812BCB"/>
    <w:rsid w:val="00813D21"/>
    <w:rsid w:val="0081434A"/>
    <w:rsid w:val="00814E7C"/>
    <w:rsid w:val="008153F8"/>
    <w:rsid w:val="00815861"/>
    <w:rsid w:val="008162ED"/>
    <w:rsid w:val="00822591"/>
    <w:rsid w:val="0082571F"/>
    <w:rsid w:val="0082648A"/>
    <w:rsid w:val="00826B6A"/>
    <w:rsid w:val="00826BC7"/>
    <w:rsid w:val="00827D62"/>
    <w:rsid w:val="008309B5"/>
    <w:rsid w:val="00831A57"/>
    <w:rsid w:val="0083215E"/>
    <w:rsid w:val="0083271E"/>
    <w:rsid w:val="00834966"/>
    <w:rsid w:val="00834E3D"/>
    <w:rsid w:val="00835C42"/>
    <w:rsid w:val="00835C5B"/>
    <w:rsid w:val="00842874"/>
    <w:rsid w:val="00842A37"/>
    <w:rsid w:val="00842A7D"/>
    <w:rsid w:val="00843B77"/>
    <w:rsid w:val="008462E9"/>
    <w:rsid w:val="00850503"/>
    <w:rsid w:val="008514C4"/>
    <w:rsid w:val="00851E37"/>
    <w:rsid w:val="008521C4"/>
    <w:rsid w:val="008543E5"/>
    <w:rsid w:val="0085476F"/>
    <w:rsid w:val="0085561B"/>
    <w:rsid w:val="00856149"/>
    <w:rsid w:val="0085705E"/>
    <w:rsid w:val="0085739C"/>
    <w:rsid w:val="00857FDC"/>
    <w:rsid w:val="0086153C"/>
    <w:rsid w:val="0086160E"/>
    <w:rsid w:val="00861C22"/>
    <w:rsid w:val="00861D34"/>
    <w:rsid w:val="00862AF2"/>
    <w:rsid w:val="0086497A"/>
    <w:rsid w:val="00864FA6"/>
    <w:rsid w:val="00865199"/>
    <w:rsid w:val="0086692A"/>
    <w:rsid w:val="008674A2"/>
    <w:rsid w:val="00867A15"/>
    <w:rsid w:val="00871BC1"/>
    <w:rsid w:val="00872518"/>
    <w:rsid w:val="00872FC5"/>
    <w:rsid w:val="00873628"/>
    <w:rsid w:val="0087566E"/>
    <w:rsid w:val="0087681E"/>
    <w:rsid w:val="00876A34"/>
    <w:rsid w:val="00876B55"/>
    <w:rsid w:val="0087735B"/>
    <w:rsid w:val="00880465"/>
    <w:rsid w:val="00880591"/>
    <w:rsid w:val="00880B94"/>
    <w:rsid w:val="00880BFE"/>
    <w:rsid w:val="008828A9"/>
    <w:rsid w:val="0088387D"/>
    <w:rsid w:val="00884CAE"/>
    <w:rsid w:val="00885F22"/>
    <w:rsid w:val="00886AD0"/>
    <w:rsid w:val="00886E20"/>
    <w:rsid w:val="008902D5"/>
    <w:rsid w:val="008928DB"/>
    <w:rsid w:val="00892E5C"/>
    <w:rsid w:val="00892E5F"/>
    <w:rsid w:val="008936EE"/>
    <w:rsid w:val="00893768"/>
    <w:rsid w:val="00893FA0"/>
    <w:rsid w:val="008948CE"/>
    <w:rsid w:val="0089554C"/>
    <w:rsid w:val="008A0128"/>
    <w:rsid w:val="008A0600"/>
    <w:rsid w:val="008A2319"/>
    <w:rsid w:val="008A2E98"/>
    <w:rsid w:val="008A34D2"/>
    <w:rsid w:val="008A3BF3"/>
    <w:rsid w:val="008A508E"/>
    <w:rsid w:val="008A5362"/>
    <w:rsid w:val="008A5A79"/>
    <w:rsid w:val="008A7460"/>
    <w:rsid w:val="008B0CC7"/>
    <w:rsid w:val="008B1581"/>
    <w:rsid w:val="008B302E"/>
    <w:rsid w:val="008B3DD9"/>
    <w:rsid w:val="008B4CAF"/>
    <w:rsid w:val="008B54DB"/>
    <w:rsid w:val="008B5C48"/>
    <w:rsid w:val="008B6A96"/>
    <w:rsid w:val="008B7F64"/>
    <w:rsid w:val="008C067C"/>
    <w:rsid w:val="008C155C"/>
    <w:rsid w:val="008C2028"/>
    <w:rsid w:val="008C2414"/>
    <w:rsid w:val="008C38C7"/>
    <w:rsid w:val="008C5D70"/>
    <w:rsid w:val="008C6256"/>
    <w:rsid w:val="008C73B4"/>
    <w:rsid w:val="008D2A16"/>
    <w:rsid w:val="008D2E17"/>
    <w:rsid w:val="008D3436"/>
    <w:rsid w:val="008D372F"/>
    <w:rsid w:val="008D4754"/>
    <w:rsid w:val="008D5B56"/>
    <w:rsid w:val="008D6CAB"/>
    <w:rsid w:val="008E0152"/>
    <w:rsid w:val="008E27FC"/>
    <w:rsid w:val="008E2C86"/>
    <w:rsid w:val="008E3741"/>
    <w:rsid w:val="008E43FA"/>
    <w:rsid w:val="008E467B"/>
    <w:rsid w:val="008E477E"/>
    <w:rsid w:val="008E4C72"/>
    <w:rsid w:val="008E4DA4"/>
    <w:rsid w:val="008E571F"/>
    <w:rsid w:val="008E5D5C"/>
    <w:rsid w:val="008E61BE"/>
    <w:rsid w:val="008E68C0"/>
    <w:rsid w:val="008E7699"/>
    <w:rsid w:val="008F0C1A"/>
    <w:rsid w:val="008F0D20"/>
    <w:rsid w:val="008F25E1"/>
    <w:rsid w:val="008F2FC9"/>
    <w:rsid w:val="008F3CED"/>
    <w:rsid w:val="008F3D0C"/>
    <w:rsid w:val="008F559F"/>
    <w:rsid w:val="00901209"/>
    <w:rsid w:val="00901CAE"/>
    <w:rsid w:val="00902F4D"/>
    <w:rsid w:val="00902FA2"/>
    <w:rsid w:val="009031C7"/>
    <w:rsid w:val="00903E5E"/>
    <w:rsid w:val="0090503A"/>
    <w:rsid w:val="0090726E"/>
    <w:rsid w:val="0090773D"/>
    <w:rsid w:val="00910046"/>
    <w:rsid w:val="00910E86"/>
    <w:rsid w:val="009116EB"/>
    <w:rsid w:val="00912107"/>
    <w:rsid w:val="00912C15"/>
    <w:rsid w:val="0091343F"/>
    <w:rsid w:val="00914147"/>
    <w:rsid w:val="0091572C"/>
    <w:rsid w:val="00915B13"/>
    <w:rsid w:val="00917FDF"/>
    <w:rsid w:val="00920106"/>
    <w:rsid w:val="009208F3"/>
    <w:rsid w:val="00922ACD"/>
    <w:rsid w:val="00922E5B"/>
    <w:rsid w:val="009238DF"/>
    <w:rsid w:val="00926A4F"/>
    <w:rsid w:val="00927985"/>
    <w:rsid w:val="009302B0"/>
    <w:rsid w:val="009319D3"/>
    <w:rsid w:val="00931A0C"/>
    <w:rsid w:val="00931A2E"/>
    <w:rsid w:val="00931C8D"/>
    <w:rsid w:val="00932084"/>
    <w:rsid w:val="009320A9"/>
    <w:rsid w:val="00932578"/>
    <w:rsid w:val="00933381"/>
    <w:rsid w:val="0093541D"/>
    <w:rsid w:val="00937175"/>
    <w:rsid w:val="009417EB"/>
    <w:rsid w:val="00941F15"/>
    <w:rsid w:val="0094247D"/>
    <w:rsid w:val="009425B7"/>
    <w:rsid w:val="009430C4"/>
    <w:rsid w:val="009431C2"/>
    <w:rsid w:val="00944AAE"/>
    <w:rsid w:val="00945E93"/>
    <w:rsid w:val="00946B67"/>
    <w:rsid w:val="009501E8"/>
    <w:rsid w:val="00952155"/>
    <w:rsid w:val="0095341C"/>
    <w:rsid w:val="00953D32"/>
    <w:rsid w:val="00956166"/>
    <w:rsid w:val="0095658A"/>
    <w:rsid w:val="00956775"/>
    <w:rsid w:val="00957541"/>
    <w:rsid w:val="00957B9D"/>
    <w:rsid w:val="0096041A"/>
    <w:rsid w:val="009608D0"/>
    <w:rsid w:val="00962054"/>
    <w:rsid w:val="00963927"/>
    <w:rsid w:val="00963C72"/>
    <w:rsid w:val="0096404E"/>
    <w:rsid w:val="00964682"/>
    <w:rsid w:val="0096494F"/>
    <w:rsid w:val="009657C9"/>
    <w:rsid w:val="009678BF"/>
    <w:rsid w:val="0097052A"/>
    <w:rsid w:val="0097112C"/>
    <w:rsid w:val="0097411B"/>
    <w:rsid w:val="00975170"/>
    <w:rsid w:val="0097538C"/>
    <w:rsid w:val="009754B0"/>
    <w:rsid w:val="009764D8"/>
    <w:rsid w:val="00976F8F"/>
    <w:rsid w:val="00977493"/>
    <w:rsid w:val="00977B67"/>
    <w:rsid w:val="00977C16"/>
    <w:rsid w:val="0098150B"/>
    <w:rsid w:val="00981A3C"/>
    <w:rsid w:val="00983D90"/>
    <w:rsid w:val="00984598"/>
    <w:rsid w:val="00984DD8"/>
    <w:rsid w:val="009869D4"/>
    <w:rsid w:val="009871A4"/>
    <w:rsid w:val="00987BB9"/>
    <w:rsid w:val="00991BEB"/>
    <w:rsid w:val="00992054"/>
    <w:rsid w:val="0099296E"/>
    <w:rsid w:val="00992975"/>
    <w:rsid w:val="00992A12"/>
    <w:rsid w:val="00994054"/>
    <w:rsid w:val="009963F8"/>
    <w:rsid w:val="00996691"/>
    <w:rsid w:val="009973DF"/>
    <w:rsid w:val="00997A82"/>
    <w:rsid w:val="009A0974"/>
    <w:rsid w:val="009A2E7B"/>
    <w:rsid w:val="009A514D"/>
    <w:rsid w:val="009A7A23"/>
    <w:rsid w:val="009B0BBD"/>
    <w:rsid w:val="009B0D27"/>
    <w:rsid w:val="009B2122"/>
    <w:rsid w:val="009B2A56"/>
    <w:rsid w:val="009B39CA"/>
    <w:rsid w:val="009B3EDB"/>
    <w:rsid w:val="009B4C13"/>
    <w:rsid w:val="009B6B84"/>
    <w:rsid w:val="009B6BB2"/>
    <w:rsid w:val="009B71F7"/>
    <w:rsid w:val="009B7DAE"/>
    <w:rsid w:val="009B7FBE"/>
    <w:rsid w:val="009C1012"/>
    <w:rsid w:val="009C18E8"/>
    <w:rsid w:val="009C217F"/>
    <w:rsid w:val="009C323E"/>
    <w:rsid w:val="009C45A2"/>
    <w:rsid w:val="009C4C1D"/>
    <w:rsid w:val="009C638A"/>
    <w:rsid w:val="009C6584"/>
    <w:rsid w:val="009C761B"/>
    <w:rsid w:val="009D0077"/>
    <w:rsid w:val="009D1CB7"/>
    <w:rsid w:val="009D3419"/>
    <w:rsid w:val="009D47AF"/>
    <w:rsid w:val="009D6AD5"/>
    <w:rsid w:val="009D6DE0"/>
    <w:rsid w:val="009D6F8A"/>
    <w:rsid w:val="009D7947"/>
    <w:rsid w:val="009D79D0"/>
    <w:rsid w:val="009E0D1F"/>
    <w:rsid w:val="009E27A6"/>
    <w:rsid w:val="009E3461"/>
    <w:rsid w:val="009E3753"/>
    <w:rsid w:val="009E3E90"/>
    <w:rsid w:val="009E4706"/>
    <w:rsid w:val="009E5059"/>
    <w:rsid w:val="009E6974"/>
    <w:rsid w:val="009E7A10"/>
    <w:rsid w:val="009F136E"/>
    <w:rsid w:val="009F2B4F"/>
    <w:rsid w:val="009F3673"/>
    <w:rsid w:val="009F5DCE"/>
    <w:rsid w:val="009F61E9"/>
    <w:rsid w:val="009F672B"/>
    <w:rsid w:val="009F7EAC"/>
    <w:rsid w:val="00A01336"/>
    <w:rsid w:val="00A0262C"/>
    <w:rsid w:val="00A02813"/>
    <w:rsid w:val="00A02C88"/>
    <w:rsid w:val="00A0524E"/>
    <w:rsid w:val="00A06005"/>
    <w:rsid w:val="00A06726"/>
    <w:rsid w:val="00A06A34"/>
    <w:rsid w:val="00A07408"/>
    <w:rsid w:val="00A079C0"/>
    <w:rsid w:val="00A07A2E"/>
    <w:rsid w:val="00A108DD"/>
    <w:rsid w:val="00A10D64"/>
    <w:rsid w:val="00A10E2A"/>
    <w:rsid w:val="00A110E4"/>
    <w:rsid w:val="00A11584"/>
    <w:rsid w:val="00A12801"/>
    <w:rsid w:val="00A12B5A"/>
    <w:rsid w:val="00A138E6"/>
    <w:rsid w:val="00A14526"/>
    <w:rsid w:val="00A14D69"/>
    <w:rsid w:val="00A154D3"/>
    <w:rsid w:val="00A15588"/>
    <w:rsid w:val="00A1701D"/>
    <w:rsid w:val="00A17107"/>
    <w:rsid w:val="00A1731A"/>
    <w:rsid w:val="00A179C6"/>
    <w:rsid w:val="00A22959"/>
    <w:rsid w:val="00A22CED"/>
    <w:rsid w:val="00A26180"/>
    <w:rsid w:val="00A26B3B"/>
    <w:rsid w:val="00A275F5"/>
    <w:rsid w:val="00A30DA0"/>
    <w:rsid w:val="00A325C4"/>
    <w:rsid w:val="00A328AA"/>
    <w:rsid w:val="00A33199"/>
    <w:rsid w:val="00A332B2"/>
    <w:rsid w:val="00A34699"/>
    <w:rsid w:val="00A36938"/>
    <w:rsid w:val="00A36C6A"/>
    <w:rsid w:val="00A37809"/>
    <w:rsid w:val="00A40098"/>
    <w:rsid w:val="00A40DF8"/>
    <w:rsid w:val="00A41A77"/>
    <w:rsid w:val="00A425D9"/>
    <w:rsid w:val="00A42EB8"/>
    <w:rsid w:val="00A4309A"/>
    <w:rsid w:val="00A47B1A"/>
    <w:rsid w:val="00A47B73"/>
    <w:rsid w:val="00A52F8A"/>
    <w:rsid w:val="00A545C7"/>
    <w:rsid w:val="00A55E69"/>
    <w:rsid w:val="00A56DA5"/>
    <w:rsid w:val="00A60027"/>
    <w:rsid w:val="00A616F6"/>
    <w:rsid w:val="00A61908"/>
    <w:rsid w:val="00A62CA2"/>
    <w:rsid w:val="00A630C4"/>
    <w:rsid w:val="00A631AD"/>
    <w:rsid w:val="00A63A8D"/>
    <w:rsid w:val="00A64578"/>
    <w:rsid w:val="00A6493C"/>
    <w:rsid w:val="00A65088"/>
    <w:rsid w:val="00A6555B"/>
    <w:rsid w:val="00A667C4"/>
    <w:rsid w:val="00A67D35"/>
    <w:rsid w:val="00A710ED"/>
    <w:rsid w:val="00A7309A"/>
    <w:rsid w:val="00A73346"/>
    <w:rsid w:val="00A76721"/>
    <w:rsid w:val="00A769F5"/>
    <w:rsid w:val="00A77F10"/>
    <w:rsid w:val="00A80512"/>
    <w:rsid w:val="00A80575"/>
    <w:rsid w:val="00A8155F"/>
    <w:rsid w:val="00A82AC2"/>
    <w:rsid w:val="00A84B2B"/>
    <w:rsid w:val="00A853A7"/>
    <w:rsid w:val="00A8551F"/>
    <w:rsid w:val="00A87EA4"/>
    <w:rsid w:val="00A904F5"/>
    <w:rsid w:val="00A9144B"/>
    <w:rsid w:val="00A9154E"/>
    <w:rsid w:val="00A92F4F"/>
    <w:rsid w:val="00A935FC"/>
    <w:rsid w:val="00A9534A"/>
    <w:rsid w:val="00A95584"/>
    <w:rsid w:val="00A95B35"/>
    <w:rsid w:val="00A9625E"/>
    <w:rsid w:val="00A9749F"/>
    <w:rsid w:val="00AA0D3F"/>
    <w:rsid w:val="00AA1186"/>
    <w:rsid w:val="00AA1DB9"/>
    <w:rsid w:val="00AA3606"/>
    <w:rsid w:val="00AA4F06"/>
    <w:rsid w:val="00AA5888"/>
    <w:rsid w:val="00AA6233"/>
    <w:rsid w:val="00AA703E"/>
    <w:rsid w:val="00AB0C5A"/>
    <w:rsid w:val="00AB1A73"/>
    <w:rsid w:val="00AB3D45"/>
    <w:rsid w:val="00AB48ED"/>
    <w:rsid w:val="00AB49F8"/>
    <w:rsid w:val="00AB5694"/>
    <w:rsid w:val="00AB56F0"/>
    <w:rsid w:val="00AB5767"/>
    <w:rsid w:val="00AB6655"/>
    <w:rsid w:val="00AB6A70"/>
    <w:rsid w:val="00AB74F2"/>
    <w:rsid w:val="00AC1205"/>
    <w:rsid w:val="00AC1B99"/>
    <w:rsid w:val="00AC1CAF"/>
    <w:rsid w:val="00AC401E"/>
    <w:rsid w:val="00AC44E7"/>
    <w:rsid w:val="00AC4501"/>
    <w:rsid w:val="00AC4E77"/>
    <w:rsid w:val="00AC6CF9"/>
    <w:rsid w:val="00AC736C"/>
    <w:rsid w:val="00AC7CFA"/>
    <w:rsid w:val="00AD4688"/>
    <w:rsid w:val="00AD62EC"/>
    <w:rsid w:val="00AD65C5"/>
    <w:rsid w:val="00AD6BEC"/>
    <w:rsid w:val="00AD713B"/>
    <w:rsid w:val="00AD75E0"/>
    <w:rsid w:val="00AD7B4E"/>
    <w:rsid w:val="00AE091B"/>
    <w:rsid w:val="00AE0EF3"/>
    <w:rsid w:val="00AE0EF8"/>
    <w:rsid w:val="00AE1CB4"/>
    <w:rsid w:val="00AE1FB1"/>
    <w:rsid w:val="00AE2057"/>
    <w:rsid w:val="00AE2326"/>
    <w:rsid w:val="00AE27E4"/>
    <w:rsid w:val="00AE371B"/>
    <w:rsid w:val="00AE3A32"/>
    <w:rsid w:val="00AE489B"/>
    <w:rsid w:val="00AE4FA2"/>
    <w:rsid w:val="00AE4FE2"/>
    <w:rsid w:val="00AE569E"/>
    <w:rsid w:val="00AF0372"/>
    <w:rsid w:val="00AF09A5"/>
    <w:rsid w:val="00AF60B1"/>
    <w:rsid w:val="00AF6125"/>
    <w:rsid w:val="00AF7E18"/>
    <w:rsid w:val="00B00842"/>
    <w:rsid w:val="00B00FD8"/>
    <w:rsid w:val="00B01936"/>
    <w:rsid w:val="00B03042"/>
    <w:rsid w:val="00B04067"/>
    <w:rsid w:val="00B0525D"/>
    <w:rsid w:val="00B055CC"/>
    <w:rsid w:val="00B05B29"/>
    <w:rsid w:val="00B069D9"/>
    <w:rsid w:val="00B06B26"/>
    <w:rsid w:val="00B06E53"/>
    <w:rsid w:val="00B06EAE"/>
    <w:rsid w:val="00B13700"/>
    <w:rsid w:val="00B13D27"/>
    <w:rsid w:val="00B13E99"/>
    <w:rsid w:val="00B14D92"/>
    <w:rsid w:val="00B15B99"/>
    <w:rsid w:val="00B17689"/>
    <w:rsid w:val="00B2032E"/>
    <w:rsid w:val="00B20E88"/>
    <w:rsid w:val="00B21D9D"/>
    <w:rsid w:val="00B2342E"/>
    <w:rsid w:val="00B25453"/>
    <w:rsid w:val="00B2607F"/>
    <w:rsid w:val="00B27324"/>
    <w:rsid w:val="00B273AA"/>
    <w:rsid w:val="00B30AE0"/>
    <w:rsid w:val="00B352A4"/>
    <w:rsid w:val="00B3544D"/>
    <w:rsid w:val="00B3748D"/>
    <w:rsid w:val="00B37A90"/>
    <w:rsid w:val="00B405F1"/>
    <w:rsid w:val="00B409C0"/>
    <w:rsid w:val="00B4363F"/>
    <w:rsid w:val="00B43F48"/>
    <w:rsid w:val="00B459DC"/>
    <w:rsid w:val="00B476AD"/>
    <w:rsid w:val="00B50440"/>
    <w:rsid w:val="00B50D66"/>
    <w:rsid w:val="00B5217E"/>
    <w:rsid w:val="00B52691"/>
    <w:rsid w:val="00B5385B"/>
    <w:rsid w:val="00B54653"/>
    <w:rsid w:val="00B56D8B"/>
    <w:rsid w:val="00B5748B"/>
    <w:rsid w:val="00B6096F"/>
    <w:rsid w:val="00B61C07"/>
    <w:rsid w:val="00B64A96"/>
    <w:rsid w:val="00B658A8"/>
    <w:rsid w:val="00B66235"/>
    <w:rsid w:val="00B66775"/>
    <w:rsid w:val="00B701F7"/>
    <w:rsid w:val="00B712D7"/>
    <w:rsid w:val="00B715F5"/>
    <w:rsid w:val="00B72EB9"/>
    <w:rsid w:val="00B742FB"/>
    <w:rsid w:val="00B74CE0"/>
    <w:rsid w:val="00B76701"/>
    <w:rsid w:val="00B76B99"/>
    <w:rsid w:val="00B77E8D"/>
    <w:rsid w:val="00B80EFF"/>
    <w:rsid w:val="00B816FE"/>
    <w:rsid w:val="00B837A4"/>
    <w:rsid w:val="00B843F1"/>
    <w:rsid w:val="00B84CA3"/>
    <w:rsid w:val="00B85593"/>
    <w:rsid w:val="00B86205"/>
    <w:rsid w:val="00B8668C"/>
    <w:rsid w:val="00B913E7"/>
    <w:rsid w:val="00B917F6"/>
    <w:rsid w:val="00B91E68"/>
    <w:rsid w:val="00B93A8C"/>
    <w:rsid w:val="00B94486"/>
    <w:rsid w:val="00B9451E"/>
    <w:rsid w:val="00B94C1D"/>
    <w:rsid w:val="00B95680"/>
    <w:rsid w:val="00B956FB"/>
    <w:rsid w:val="00B96AD3"/>
    <w:rsid w:val="00B975B0"/>
    <w:rsid w:val="00B979BA"/>
    <w:rsid w:val="00B97D0D"/>
    <w:rsid w:val="00B97F45"/>
    <w:rsid w:val="00BA2C99"/>
    <w:rsid w:val="00BA2DF9"/>
    <w:rsid w:val="00BA36D4"/>
    <w:rsid w:val="00BA3A3E"/>
    <w:rsid w:val="00BA50AF"/>
    <w:rsid w:val="00BA68D9"/>
    <w:rsid w:val="00BA6A0B"/>
    <w:rsid w:val="00BA720D"/>
    <w:rsid w:val="00BA77F7"/>
    <w:rsid w:val="00BB077C"/>
    <w:rsid w:val="00BB0988"/>
    <w:rsid w:val="00BB16BE"/>
    <w:rsid w:val="00BB1A76"/>
    <w:rsid w:val="00BB2D6C"/>
    <w:rsid w:val="00BB3621"/>
    <w:rsid w:val="00BB4DAF"/>
    <w:rsid w:val="00BB5FC9"/>
    <w:rsid w:val="00BB6C23"/>
    <w:rsid w:val="00BC01B7"/>
    <w:rsid w:val="00BC0F26"/>
    <w:rsid w:val="00BC121A"/>
    <w:rsid w:val="00BC2CBA"/>
    <w:rsid w:val="00BC3745"/>
    <w:rsid w:val="00BC3DA2"/>
    <w:rsid w:val="00BC3F0E"/>
    <w:rsid w:val="00BC429E"/>
    <w:rsid w:val="00BC4C8D"/>
    <w:rsid w:val="00BC690B"/>
    <w:rsid w:val="00BC75EF"/>
    <w:rsid w:val="00BC7A1A"/>
    <w:rsid w:val="00BC7B7F"/>
    <w:rsid w:val="00BD13DA"/>
    <w:rsid w:val="00BD1602"/>
    <w:rsid w:val="00BD2220"/>
    <w:rsid w:val="00BD4911"/>
    <w:rsid w:val="00BD4CE1"/>
    <w:rsid w:val="00BD55B0"/>
    <w:rsid w:val="00BD5E46"/>
    <w:rsid w:val="00BD69A1"/>
    <w:rsid w:val="00BD6AA5"/>
    <w:rsid w:val="00BD6B7B"/>
    <w:rsid w:val="00BD75B0"/>
    <w:rsid w:val="00BD766E"/>
    <w:rsid w:val="00BE0D8C"/>
    <w:rsid w:val="00BE0F4A"/>
    <w:rsid w:val="00BE1FBC"/>
    <w:rsid w:val="00BE2A55"/>
    <w:rsid w:val="00BE2FB7"/>
    <w:rsid w:val="00BE5433"/>
    <w:rsid w:val="00BE56F7"/>
    <w:rsid w:val="00BE7046"/>
    <w:rsid w:val="00BE748A"/>
    <w:rsid w:val="00BE7969"/>
    <w:rsid w:val="00BF099A"/>
    <w:rsid w:val="00BF0AEE"/>
    <w:rsid w:val="00BF1AEB"/>
    <w:rsid w:val="00BF1BB4"/>
    <w:rsid w:val="00BF3C84"/>
    <w:rsid w:val="00BF40C9"/>
    <w:rsid w:val="00BF4208"/>
    <w:rsid w:val="00BF520E"/>
    <w:rsid w:val="00BF5F8D"/>
    <w:rsid w:val="00BF6FEE"/>
    <w:rsid w:val="00BF7140"/>
    <w:rsid w:val="00BF7D6F"/>
    <w:rsid w:val="00C023D8"/>
    <w:rsid w:val="00C02462"/>
    <w:rsid w:val="00C02C6E"/>
    <w:rsid w:val="00C02DCD"/>
    <w:rsid w:val="00C035A6"/>
    <w:rsid w:val="00C0387E"/>
    <w:rsid w:val="00C0425D"/>
    <w:rsid w:val="00C047F2"/>
    <w:rsid w:val="00C04E86"/>
    <w:rsid w:val="00C051BF"/>
    <w:rsid w:val="00C06896"/>
    <w:rsid w:val="00C07CD9"/>
    <w:rsid w:val="00C10489"/>
    <w:rsid w:val="00C11359"/>
    <w:rsid w:val="00C122A7"/>
    <w:rsid w:val="00C143AC"/>
    <w:rsid w:val="00C14CD2"/>
    <w:rsid w:val="00C151DE"/>
    <w:rsid w:val="00C15A4D"/>
    <w:rsid w:val="00C16707"/>
    <w:rsid w:val="00C20AE4"/>
    <w:rsid w:val="00C20B7F"/>
    <w:rsid w:val="00C233E5"/>
    <w:rsid w:val="00C244B5"/>
    <w:rsid w:val="00C24DAB"/>
    <w:rsid w:val="00C25691"/>
    <w:rsid w:val="00C264BE"/>
    <w:rsid w:val="00C27458"/>
    <w:rsid w:val="00C30052"/>
    <w:rsid w:val="00C30400"/>
    <w:rsid w:val="00C3082F"/>
    <w:rsid w:val="00C30A1A"/>
    <w:rsid w:val="00C30C91"/>
    <w:rsid w:val="00C30CCF"/>
    <w:rsid w:val="00C30E57"/>
    <w:rsid w:val="00C31B4F"/>
    <w:rsid w:val="00C3260A"/>
    <w:rsid w:val="00C32C6B"/>
    <w:rsid w:val="00C33F15"/>
    <w:rsid w:val="00C35445"/>
    <w:rsid w:val="00C35D7A"/>
    <w:rsid w:val="00C35D94"/>
    <w:rsid w:val="00C363B8"/>
    <w:rsid w:val="00C40047"/>
    <w:rsid w:val="00C400BA"/>
    <w:rsid w:val="00C40100"/>
    <w:rsid w:val="00C413D7"/>
    <w:rsid w:val="00C41533"/>
    <w:rsid w:val="00C42C03"/>
    <w:rsid w:val="00C44407"/>
    <w:rsid w:val="00C44D9D"/>
    <w:rsid w:val="00C460A0"/>
    <w:rsid w:val="00C472D4"/>
    <w:rsid w:val="00C47603"/>
    <w:rsid w:val="00C50C5F"/>
    <w:rsid w:val="00C51448"/>
    <w:rsid w:val="00C51F26"/>
    <w:rsid w:val="00C5286F"/>
    <w:rsid w:val="00C53CB7"/>
    <w:rsid w:val="00C53FE3"/>
    <w:rsid w:val="00C5482F"/>
    <w:rsid w:val="00C54A26"/>
    <w:rsid w:val="00C54EAC"/>
    <w:rsid w:val="00C56FB0"/>
    <w:rsid w:val="00C572AE"/>
    <w:rsid w:val="00C57B2A"/>
    <w:rsid w:val="00C601AC"/>
    <w:rsid w:val="00C61118"/>
    <w:rsid w:val="00C61263"/>
    <w:rsid w:val="00C64EFC"/>
    <w:rsid w:val="00C65391"/>
    <w:rsid w:val="00C65C73"/>
    <w:rsid w:val="00C66339"/>
    <w:rsid w:val="00C67BD8"/>
    <w:rsid w:val="00C71A51"/>
    <w:rsid w:val="00C73A94"/>
    <w:rsid w:val="00C74117"/>
    <w:rsid w:val="00C75488"/>
    <w:rsid w:val="00C76D79"/>
    <w:rsid w:val="00C77D48"/>
    <w:rsid w:val="00C8099E"/>
    <w:rsid w:val="00C827FD"/>
    <w:rsid w:val="00C83340"/>
    <w:rsid w:val="00C839D3"/>
    <w:rsid w:val="00C85083"/>
    <w:rsid w:val="00C8546B"/>
    <w:rsid w:val="00C8613C"/>
    <w:rsid w:val="00C90400"/>
    <w:rsid w:val="00C91ACD"/>
    <w:rsid w:val="00C924A6"/>
    <w:rsid w:val="00C931A2"/>
    <w:rsid w:val="00C94578"/>
    <w:rsid w:val="00C963F8"/>
    <w:rsid w:val="00C9649E"/>
    <w:rsid w:val="00C969AF"/>
    <w:rsid w:val="00C97BC4"/>
    <w:rsid w:val="00CA1EB9"/>
    <w:rsid w:val="00CA27F6"/>
    <w:rsid w:val="00CA535D"/>
    <w:rsid w:val="00CA6340"/>
    <w:rsid w:val="00CA77E6"/>
    <w:rsid w:val="00CA7A6F"/>
    <w:rsid w:val="00CB0FC5"/>
    <w:rsid w:val="00CB1387"/>
    <w:rsid w:val="00CB321D"/>
    <w:rsid w:val="00CB380B"/>
    <w:rsid w:val="00CB4BD0"/>
    <w:rsid w:val="00CB5236"/>
    <w:rsid w:val="00CB6587"/>
    <w:rsid w:val="00CB73FD"/>
    <w:rsid w:val="00CC06C6"/>
    <w:rsid w:val="00CC08BB"/>
    <w:rsid w:val="00CC1493"/>
    <w:rsid w:val="00CC14E7"/>
    <w:rsid w:val="00CC1E0B"/>
    <w:rsid w:val="00CC211F"/>
    <w:rsid w:val="00CC48A7"/>
    <w:rsid w:val="00CC5826"/>
    <w:rsid w:val="00CC6253"/>
    <w:rsid w:val="00CC702E"/>
    <w:rsid w:val="00CC795A"/>
    <w:rsid w:val="00CD11F1"/>
    <w:rsid w:val="00CD2BC9"/>
    <w:rsid w:val="00CD2D5D"/>
    <w:rsid w:val="00CD2F49"/>
    <w:rsid w:val="00CD439F"/>
    <w:rsid w:val="00CD49DB"/>
    <w:rsid w:val="00CD5053"/>
    <w:rsid w:val="00CD5497"/>
    <w:rsid w:val="00CD5F7D"/>
    <w:rsid w:val="00CD7514"/>
    <w:rsid w:val="00CD779E"/>
    <w:rsid w:val="00CD7B9E"/>
    <w:rsid w:val="00CE24C7"/>
    <w:rsid w:val="00CE31F8"/>
    <w:rsid w:val="00CE47AA"/>
    <w:rsid w:val="00CE4E9C"/>
    <w:rsid w:val="00CE5729"/>
    <w:rsid w:val="00CE65B0"/>
    <w:rsid w:val="00CE6E40"/>
    <w:rsid w:val="00CE7BC5"/>
    <w:rsid w:val="00CF0E31"/>
    <w:rsid w:val="00CF35D0"/>
    <w:rsid w:val="00CF4940"/>
    <w:rsid w:val="00CF55F6"/>
    <w:rsid w:val="00CF6568"/>
    <w:rsid w:val="00D000B8"/>
    <w:rsid w:val="00D00DEE"/>
    <w:rsid w:val="00D01307"/>
    <w:rsid w:val="00D01572"/>
    <w:rsid w:val="00D02ACA"/>
    <w:rsid w:val="00D02F84"/>
    <w:rsid w:val="00D0344F"/>
    <w:rsid w:val="00D03EAE"/>
    <w:rsid w:val="00D040DC"/>
    <w:rsid w:val="00D0460C"/>
    <w:rsid w:val="00D0776E"/>
    <w:rsid w:val="00D110EB"/>
    <w:rsid w:val="00D11963"/>
    <w:rsid w:val="00D12727"/>
    <w:rsid w:val="00D12C37"/>
    <w:rsid w:val="00D134CE"/>
    <w:rsid w:val="00D14479"/>
    <w:rsid w:val="00D1483E"/>
    <w:rsid w:val="00D14CAB"/>
    <w:rsid w:val="00D15AEB"/>
    <w:rsid w:val="00D16DF0"/>
    <w:rsid w:val="00D1718B"/>
    <w:rsid w:val="00D20BEB"/>
    <w:rsid w:val="00D22EA6"/>
    <w:rsid w:val="00D23628"/>
    <w:rsid w:val="00D245A7"/>
    <w:rsid w:val="00D24CE7"/>
    <w:rsid w:val="00D25D03"/>
    <w:rsid w:val="00D25D6A"/>
    <w:rsid w:val="00D25F97"/>
    <w:rsid w:val="00D27D88"/>
    <w:rsid w:val="00D32827"/>
    <w:rsid w:val="00D35469"/>
    <w:rsid w:val="00D362AE"/>
    <w:rsid w:val="00D371A8"/>
    <w:rsid w:val="00D37825"/>
    <w:rsid w:val="00D378FE"/>
    <w:rsid w:val="00D37A55"/>
    <w:rsid w:val="00D446D4"/>
    <w:rsid w:val="00D44A1A"/>
    <w:rsid w:val="00D460AE"/>
    <w:rsid w:val="00D465F2"/>
    <w:rsid w:val="00D4710A"/>
    <w:rsid w:val="00D47A9A"/>
    <w:rsid w:val="00D51090"/>
    <w:rsid w:val="00D51385"/>
    <w:rsid w:val="00D5425B"/>
    <w:rsid w:val="00D5457A"/>
    <w:rsid w:val="00D549A1"/>
    <w:rsid w:val="00D54B26"/>
    <w:rsid w:val="00D550FA"/>
    <w:rsid w:val="00D55726"/>
    <w:rsid w:val="00D558DF"/>
    <w:rsid w:val="00D55AE7"/>
    <w:rsid w:val="00D55C1B"/>
    <w:rsid w:val="00D56151"/>
    <w:rsid w:val="00D57D59"/>
    <w:rsid w:val="00D617E8"/>
    <w:rsid w:val="00D62E03"/>
    <w:rsid w:val="00D644ED"/>
    <w:rsid w:val="00D65C76"/>
    <w:rsid w:val="00D66D44"/>
    <w:rsid w:val="00D7039D"/>
    <w:rsid w:val="00D72BA2"/>
    <w:rsid w:val="00D72D96"/>
    <w:rsid w:val="00D73612"/>
    <w:rsid w:val="00D74298"/>
    <w:rsid w:val="00D75606"/>
    <w:rsid w:val="00D80166"/>
    <w:rsid w:val="00D80A6A"/>
    <w:rsid w:val="00D80B51"/>
    <w:rsid w:val="00D824E4"/>
    <w:rsid w:val="00D82E26"/>
    <w:rsid w:val="00D8315B"/>
    <w:rsid w:val="00D84380"/>
    <w:rsid w:val="00D843A0"/>
    <w:rsid w:val="00D848EF"/>
    <w:rsid w:val="00D84A1B"/>
    <w:rsid w:val="00D84B03"/>
    <w:rsid w:val="00D84E12"/>
    <w:rsid w:val="00D866B6"/>
    <w:rsid w:val="00D8710B"/>
    <w:rsid w:val="00D9246A"/>
    <w:rsid w:val="00D94389"/>
    <w:rsid w:val="00D95391"/>
    <w:rsid w:val="00D97B9A"/>
    <w:rsid w:val="00DA1339"/>
    <w:rsid w:val="00DA2132"/>
    <w:rsid w:val="00DA233F"/>
    <w:rsid w:val="00DA4AD4"/>
    <w:rsid w:val="00DA50B6"/>
    <w:rsid w:val="00DA5CB2"/>
    <w:rsid w:val="00DA6AE5"/>
    <w:rsid w:val="00DA6C29"/>
    <w:rsid w:val="00DA754C"/>
    <w:rsid w:val="00DA75B1"/>
    <w:rsid w:val="00DA75C9"/>
    <w:rsid w:val="00DA7860"/>
    <w:rsid w:val="00DA7CA1"/>
    <w:rsid w:val="00DB069E"/>
    <w:rsid w:val="00DB0779"/>
    <w:rsid w:val="00DB20A5"/>
    <w:rsid w:val="00DB427B"/>
    <w:rsid w:val="00DB4CA1"/>
    <w:rsid w:val="00DB569D"/>
    <w:rsid w:val="00DB63B8"/>
    <w:rsid w:val="00DB6903"/>
    <w:rsid w:val="00DC0FCE"/>
    <w:rsid w:val="00DC17E0"/>
    <w:rsid w:val="00DC1C3A"/>
    <w:rsid w:val="00DC246F"/>
    <w:rsid w:val="00DC6867"/>
    <w:rsid w:val="00DC69CF"/>
    <w:rsid w:val="00DC6E90"/>
    <w:rsid w:val="00DD2D4B"/>
    <w:rsid w:val="00DD67BB"/>
    <w:rsid w:val="00DD71EA"/>
    <w:rsid w:val="00DD7E59"/>
    <w:rsid w:val="00DE06A9"/>
    <w:rsid w:val="00DE2233"/>
    <w:rsid w:val="00DE24D7"/>
    <w:rsid w:val="00DE3085"/>
    <w:rsid w:val="00DE36E4"/>
    <w:rsid w:val="00DE3F4D"/>
    <w:rsid w:val="00DE6407"/>
    <w:rsid w:val="00DE6835"/>
    <w:rsid w:val="00DE6BB9"/>
    <w:rsid w:val="00DF0DCC"/>
    <w:rsid w:val="00DF4F97"/>
    <w:rsid w:val="00DF4FC5"/>
    <w:rsid w:val="00DF53B8"/>
    <w:rsid w:val="00DF5534"/>
    <w:rsid w:val="00DF5B91"/>
    <w:rsid w:val="00DF69BD"/>
    <w:rsid w:val="00DF7B7B"/>
    <w:rsid w:val="00E00064"/>
    <w:rsid w:val="00E0006B"/>
    <w:rsid w:val="00E00140"/>
    <w:rsid w:val="00E01571"/>
    <w:rsid w:val="00E01A56"/>
    <w:rsid w:val="00E01A8A"/>
    <w:rsid w:val="00E01F66"/>
    <w:rsid w:val="00E02A1C"/>
    <w:rsid w:val="00E03187"/>
    <w:rsid w:val="00E036E7"/>
    <w:rsid w:val="00E03E32"/>
    <w:rsid w:val="00E04293"/>
    <w:rsid w:val="00E04D00"/>
    <w:rsid w:val="00E0511C"/>
    <w:rsid w:val="00E059B3"/>
    <w:rsid w:val="00E070E4"/>
    <w:rsid w:val="00E111F2"/>
    <w:rsid w:val="00E12F8C"/>
    <w:rsid w:val="00E13D2B"/>
    <w:rsid w:val="00E155DE"/>
    <w:rsid w:val="00E159C3"/>
    <w:rsid w:val="00E15A99"/>
    <w:rsid w:val="00E16BA2"/>
    <w:rsid w:val="00E170C0"/>
    <w:rsid w:val="00E178FB"/>
    <w:rsid w:val="00E17B37"/>
    <w:rsid w:val="00E207EB"/>
    <w:rsid w:val="00E21D81"/>
    <w:rsid w:val="00E2285F"/>
    <w:rsid w:val="00E233E0"/>
    <w:rsid w:val="00E23E32"/>
    <w:rsid w:val="00E24922"/>
    <w:rsid w:val="00E255D6"/>
    <w:rsid w:val="00E26CDA"/>
    <w:rsid w:val="00E2798A"/>
    <w:rsid w:val="00E3021B"/>
    <w:rsid w:val="00E30CE1"/>
    <w:rsid w:val="00E32CED"/>
    <w:rsid w:val="00E346EF"/>
    <w:rsid w:val="00E353A8"/>
    <w:rsid w:val="00E36E64"/>
    <w:rsid w:val="00E3787E"/>
    <w:rsid w:val="00E409A0"/>
    <w:rsid w:val="00E4149E"/>
    <w:rsid w:val="00E416DA"/>
    <w:rsid w:val="00E42546"/>
    <w:rsid w:val="00E42C92"/>
    <w:rsid w:val="00E42F0F"/>
    <w:rsid w:val="00E43333"/>
    <w:rsid w:val="00E4423B"/>
    <w:rsid w:val="00E44880"/>
    <w:rsid w:val="00E45A83"/>
    <w:rsid w:val="00E46305"/>
    <w:rsid w:val="00E46B6D"/>
    <w:rsid w:val="00E46D1F"/>
    <w:rsid w:val="00E47AC5"/>
    <w:rsid w:val="00E47C76"/>
    <w:rsid w:val="00E5025E"/>
    <w:rsid w:val="00E50861"/>
    <w:rsid w:val="00E535A8"/>
    <w:rsid w:val="00E539C2"/>
    <w:rsid w:val="00E53E84"/>
    <w:rsid w:val="00E553C2"/>
    <w:rsid w:val="00E5792F"/>
    <w:rsid w:val="00E57E27"/>
    <w:rsid w:val="00E62809"/>
    <w:rsid w:val="00E6301A"/>
    <w:rsid w:val="00E631B7"/>
    <w:rsid w:val="00E63719"/>
    <w:rsid w:val="00E638BA"/>
    <w:rsid w:val="00E64067"/>
    <w:rsid w:val="00E65A3D"/>
    <w:rsid w:val="00E65ADA"/>
    <w:rsid w:val="00E71C82"/>
    <w:rsid w:val="00E7221E"/>
    <w:rsid w:val="00E7288A"/>
    <w:rsid w:val="00E730E4"/>
    <w:rsid w:val="00E757B0"/>
    <w:rsid w:val="00E75E3B"/>
    <w:rsid w:val="00E80E67"/>
    <w:rsid w:val="00E80EB2"/>
    <w:rsid w:val="00E83353"/>
    <w:rsid w:val="00E84CFA"/>
    <w:rsid w:val="00E851FD"/>
    <w:rsid w:val="00E86685"/>
    <w:rsid w:val="00E90A33"/>
    <w:rsid w:val="00E91526"/>
    <w:rsid w:val="00E92CF1"/>
    <w:rsid w:val="00E9469D"/>
    <w:rsid w:val="00E94A84"/>
    <w:rsid w:val="00E94F15"/>
    <w:rsid w:val="00E95B59"/>
    <w:rsid w:val="00E9621B"/>
    <w:rsid w:val="00E97E59"/>
    <w:rsid w:val="00EA072B"/>
    <w:rsid w:val="00EA162F"/>
    <w:rsid w:val="00EA212C"/>
    <w:rsid w:val="00EA2306"/>
    <w:rsid w:val="00EA33F7"/>
    <w:rsid w:val="00EA38A6"/>
    <w:rsid w:val="00EA42E5"/>
    <w:rsid w:val="00EA5417"/>
    <w:rsid w:val="00EA64DF"/>
    <w:rsid w:val="00EA7293"/>
    <w:rsid w:val="00EB032C"/>
    <w:rsid w:val="00EB04D5"/>
    <w:rsid w:val="00EB1BBF"/>
    <w:rsid w:val="00EB1D9E"/>
    <w:rsid w:val="00EB2AC6"/>
    <w:rsid w:val="00EB49F1"/>
    <w:rsid w:val="00EB4D0F"/>
    <w:rsid w:val="00EB6084"/>
    <w:rsid w:val="00EB67AD"/>
    <w:rsid w:val="00EC0FAA"/>
    <w:rsid w:val="00EC1268"/>
    <w:rsid w:val="00EC17C6"/>
    <w:rsid w:val="00EC2F3A"/>
    <w:rsid w:val="00EC3F0A"/>
    <w:rsid w:val="00EC4242"/>
    <w:rsid w:val="00EC4738"/>
    <w:rsid w:val="00EC4BCA"/>
    <w:rsid w:val="00EC50A5"/>
    <w:rsid w:val="00EC576E"/>
    <w:rsid w:val="00EC5B83"/>
    <w:rsid w:val="00EC6721"/>
    <w:rsid w:val="00EC7B6F"/>
    <w:rsid w:val="00ED0012"/>
    <w:rsid w:val="00ED0659"/>
    <w:rsid w:val="00ED0D74"/>
    <w:rsid w:val="00ED2517"/>
    <w:rsid w:val="00ED5510"/>
    <w:rsid w:val="00ED5654"/>
    <w:rsid w:val="00ED7E61"/>
    <w:rsid w:val="00EE0107"/>
    <w:rsid w:val="00EE0487"/>
    <w:rsid w:val="00EE0940"/>
    <w:rsid w:val="00EE3E9D"/>
    <w:rsid w:val="00EE4908"/>
    <w:rsid w:val="00EE4A8A"/>
    <w:rsid w:val="00EE6A45"/>
    <w:rsid w:val="00EF0334"/>
    <w:rsid w:val="00EF096A"/>
    <w:rsid w:val="00EF0DA1"/>
    <w:rsid w:val="00EF1194"/>
    <w:rsid w:val="00EF2A43"/>
    <w:rsid w:val="00EF33B6"/>
    <w:rsid w:val="00EF3481"/>
    <w:rsid w:val="00EF351F"/>
    <w:rsid w:val="00EF3F19"/>
    <w:rsid w:val="00EF5EE9"/>
    <w:rsid w:val="00EF7998"/>
    <w:rsid w:val="00EF7E86"/>
    <w:rsid w:val="00F00682"/>
    <w:rsid w:val="00F01498"/>
    <w:rsid w:val="00F02C70"/>
    <w:rsid w:val="00F04130"/>
    <w:rsid w:val="00F058B0"/>
    <w:rsid w:val="00F068A0"/>
    <w:rsid w:val="00F07328"/>
    <w:rsid w:val="00F07D53"/>
    <w:rsid w:val="00F11310"/>
    <w:rsid w:val="00F11ACC"/>
    <w:rsid w:val="00F1277B"/>
    <w:rsid w:val="00F1300C"/>
    <w:rsid w:val="00F13B95"/>
    <w:rsid w:val="00F15361"/>
    <w:rsid w:val="00F16156"/>
    <w:rsid w:val="00F1637D"/>
    <w:rsid w:val="00F1798E"/>
    <w:rsid w:val="00F21E95"/>
    <w:rsid w:val="00F2241B"/>
    <w:rsid w:val="00F23A6D"/>
    <w:rsid w:val="00F2427F"/>
    <w:rsid w:val="00F26A93"/>
    <w:rsid w:val="00F2726E"/>
    <w:rsid w:val="00F31887"/>
    <w:rsid w:val="00F319A9"/>
    <w:rsid w:val="00F32B21"/>
    <w:rsid w:val="00F33DD9"/>
    <w:rsid w:val="00F340DF"/>
    <w:rsid w:val="00F355EA"/>
    <w:rsid w:val="00F359EF"/>
    <w:rsid w:val="00F36BA9"/>
    <w:rsid w:val="00F40245"/>
    <w:rsid w:val="00F4039B"/>
    <w:rsid w:val="00F41998"/>
    <w:rsid w:val="00F41F12"/>
    <w:rsid w:val="00F43E67"/>
    <w:rsid w:val="00F43E94"/>
    <w:rsid w:val="00F4417D"/>
    <w:rsid w:val="00F443E5"/>
    <w:rsid w:val="00F44657"/>
    <w:rsid w:val="00F45AA6"/>
    <w:rsid w:val="00F45F5C"/>
    <w:rsid w:val="00F464C6"/>
    <w:rsid w:val="00F4793F"/>
    <w:rsid w:val="00F47AA5"/>
    <w:rsid w:val="00F50560"/>
    <w:rsid w:val="00F50AAD"/>
    <w:rsid w:val="00F51657"/>
    <w:rsid w:val="00F53653"/>
    <w:rsid w:val="00F53B56"/>
    <w:rsid w:val="00F54F29"/>
    <w:rsid w:val="00F55729"/>
    <w:rsid w:val="00F55D39"/>
    <w:rsid w:val="00F563C4"/>
    <w:rsid w:val="00F56DAB"/>
    <w:rsid w:val="00F57429"/>
    <w:rsid w:val="00F60D68"/>
    <w:rsid w:val="00F613D5"/>
    <w:rsid w:val="00F615F5"/>
    <w:rsid w:val="00F6270F"/>
    <w:rsid w:val="00F62BE1"/>
    <w:rsid w:val="00F62C8F"/>
    <w:rsid w:val="00F63488"/>
    <w:rsid w:val="00F64842"/>
    <w:rsid w:val="00F66A04"/>
    <w:rsid w:val="00F66B17"/>
    <w:rsid w:val="00F704D0"/>
    <w:rsid w:val="00F708DF"/>
    <w:rsid w:val="00F70A83"/>
    <w:rsid w:val="00F710F4"/>
    <w:rsid w:val="00F71623"/>
    <w:rsid w:val="00F73E30"/>
    <w:rsid w:val="00F740F0"/>
    <w:rsid w:val="00F74FF4"/>
    <w:rsid w:val="00F75316"/>
    <w:rsid w:val="00F76255"/>
    <w:rsid w:val="00F80117"/>
    <w:rsid w:val="00F81A20"/>
    <w:rsid w:val="00F82719"/>
    <w:rsid w:val="00F829EA"/>
    <w:rsid w:val="00F82A59"/>
    <w:rsid w:val="00F83049"/>
    <w:rsid w:val="00F83331"/>
    <w:rsid w:val="00F83D75"/>
    <w:rsid w:val="00F864A8"/>
    <w:rsid w:val="00F86E94"/>
    <w:rsid w:val="00F92E39"/>
    <w:rsid w:val="00F93BE2"/>
    <w:rsid w:val="00F94F14"/>
    <w:rsid w:val="00F96136"/>
    <w:rsid w:val="00F97344"/>
    <w:rsid w:val="00F973D7"/>
    <w:rsid w:val="00F97B17"/>
    <w:rsid w:val="00F97E2B"/>
    <w:rsid w:val="00FA0620"/>
    <w:rsid w:val="00FA0906"/>
    <w:rsid w:val="00FA1779"/>
    <w:rsid w:val="00FA2634"/>
    <w:rsid w:val="00FA2FBE"/>
    <w:rsid w:val="00FA6198"/>
    <w:rsid w:val="00FA67F4"/>
    <w:rsid w:val="00FA7811"/>
    <w:rsid w:val="00FB055E"/>
    <w:rsid w:val="00FB0C19"/>
    <w:rsid w:val="00FB1634"/>
    <w:rsid w:val="00FB1E24"/>
    <w:rsid w:val="00FB2753"/>
    <w:rsid w:val="00FB30C0"/>
    <w:rsid w:val="00FB3161"/>
    <w:rsid w:val="00FB3BE1"/>
    <w:rsid w:val="00FB3FFB"/>
    <w:rsid w:val="00FB4C25"/>
    <w:rsid w:val="00FB5164"/>
    <w:rsid w:val="00FB5408"/>
    <w:rsid w:val="00FB58C2"/>
    <w:rsid w:val="00FB5C8B"/>
    <w:rsid w:val="00FB764F"/>
    <w:rsid w:val="00FC33E4"/>
    <w:rsid w:val="00FC45DA"/>
    <w:rsid w:val="00FC5257"/>
    <w:rsid w:val="00FC5AA4"/>
    <w:rsid w:val="00FC67FA"/>
    <w:rsid w:val="00FC6AC1"/>
    <w:rsid w:val="00FC6EB0"/>
    <w:rsid w:val="00FC7B22"/>
    <w:rsid w:val="00FC7CD9"/>
    <w:rsid w:val="00FC7F33"/>
    <w:rsid w:val="00FD02A4"/>
    <w:rsid w:val="00FD0B49"/>
    <w:rsid w:val="00FD0CE9"/>
    <w:rsid w:val="00FD1923"/>
    <w:rsid w:val="00FD1F82"/>
    <w:rsid w:val="00FD21F9"/>
    <w:rsid w:val="00FD3788"/>
    <w:rsid w:val="00FD3B74"/>
    <w:rsid w:val="00FD4A4C"/>
    <w:rsid w:val="00FD4D54"/>
    <w:rsid w:val="00FD5444"/>
    <w:rsid w:val="00FD563C"/>
    <w:rsid w:val="00FD69BF"/>
    <w:rsid w:val="00FD6D26"/>
    <w:rsid w:val="00FD7C8E"/>
    <w:rsid w:val="00FE1588"/>
    <w:rsid w:val="00FE2217"/>
    <w:rsid w:val="00FE255F"/>
    <w:rsid w:val="00FE4DA5"/>
    <w:rsid w:val="00FE5150"/>
    <w:rsid w:val="00FE52B2"/>
    <w:rsid w:val="00FE562B"/>
    <w:rsid w:val="00FE5D17"/>
    <w:rsid w:val="00FE5FA5"/>
    <w:rsid w:val="00FE64D8"/>
    <w:rsid w:val="00FF1E5F"/>
    <w:rsid w:val="00FF4236"/>
    <w:rsid w:val="00FF4F9A"/>
    <w:rsid w:val="00FF51D7"/>
    <w:rsid w:val="00FF6521"/>
    <w:rsid w:val="00FF7DC9"/>
    <w:rsid w:val="13A23F3A"/>
    <w:rsid w:val="2E60B192"/>
    <w:rsid w:val="3055BD0C"/>
    <w:rsid w:val="3777FA06"/>
    <w:rsid w:val="39FC1F7E"/>
    <w:rsid w:val="3DAE8858"/>
    <w:rsid w:val="429209DC"/>
    <w:rsid w:val="42B182F6"/>
    <w:rsid w:val="45E2707B"/>
    <w:rsid w:val="4C5E9AC2"/>
    <w:rsid w:val="526CE9BC"/>
    <w:rsid w:val="53B54F2C"/>
    <w:rsid w:val="5E172B7F"/>
    <w:rsid w:val="5E3A526E"/>
    <w:rsid w:val="67D78170"/>
    <w:rsid w:val="6AD092D4"/>
    <w:rsid w:val="6E713549"/>
    <w:rsid w:val="7231C8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9BF77A"/>
  <w15:docId w15:val="{D9F8FF9E-5E51-4AC8-BB80-A5FD1601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067B"/>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character" w:customStyle="1" w:styleId="berschrift2Zchn">
    <w:name w:val="Überschrift 2 Zchn"/>
    <w:basedOn w:val="Absatz-Standardschriftart"/>
    <w:link w:val="berschrift2"/>
    <w:uiPriority w:val="9"/>
    <w:rsid w:val="009C45A2"/>
    <w:rPr>
      <w:b/>
      <w:sz w:val="18"/>
      <w:lang w:val="en-GB"/>
    </w:r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customStyle="1" w:styleId="NichtaufgelsteErwhnung3">
    <w:name w:val="Nicht aufgelöste Erwähnung3"/>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paragraph" w:styleId="berarbeitung">
    <w:name w:val="Revision"/>
    <w:hidden/>
    <w:uiPriority w:val="99"/>
    <w:semiHidden/>
    <w:rsid w:val="00ED0012"/>
    <w:pPr>
      <w:spacing w:after="0" w:line="240" w:lineRule="auto"/>
    </w:pPr>
    <w:rPr>
      <w:sz w:val="18"/>
      <w:lang w:val="en-GB"/>
    </w:rPr>
  </w:style>
  <w:style w:type="character" w:customStyle="1" w:styleId="cf01">
    <w:name w:val="cf01"/>
    <w:basedOn w:val="Absatz-Standardschriftart"/>
    <w:rsid w:val="00F1277B"/>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51131D"/>
    <w:rPr>
      <w:color w:val="605E5C"/>
      <w:shd w:val="clear" w:color="auto" w:fill="E1DFDD"/>
    </w:rPr>
  </w:style>
  <w:style w:type="character" w:styleId="Erwhnung">
    <w:name w:val="Mention"/>
    <w:basedOn w:val="Absatz-Standardschriftart"/>
    <w:uiPriority w:val="99"/>
    <w:unhideWhenUsed/>
    <w:rsid w:val="00A0524E"/>
    <w:rPr>
      <w:color w:val="2B579A"/>
      <w:shd w:val="clear" w:color="auto" w:fill="E1DFDD"/>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lang w:val="en-GB"/>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F66A04"/>
    <w:rPr>
      <w:b/>
      <w:bCs/>
    </w:rPr>
  </w:style>
  <w:style w:type="character" w:customStyle="1" w:styleId="KommentarthemaZchn">
    <w:name w:val="Kommentarthema Zchn"/>
    <w:basedOn w:val="KommentartextZchn"/>
    <w:link w:val="Kommentarthema"/>
    <w:uiPriority w:val="99"/>
    <w:semiHidden/>
    <w:rsid w:val="00F66A04"/>
    <w:rPr>
      <w:b/>
      <w:bCs/>
      <w:sz w:val="20"/>
      <w:szCs w:val="20"/>
      <w:lang w:val="en-GB"/>
    </w:rPr>
  </w:style>
  <w:style w:type="paragraph" w:customStyle="1" w:styleId="Beschriftung1">
    <w:name w:val="Beschriftung1"/>
    <w:basedOn w:val="Beschriftung"/>
    <w:link w:val="CaptionZchn"/>
    <w:qFormat/>
    <w:rsid w:val="00AA3606"/>
    <w:rPr>
      <w:rFonts w:ascii="Aptos" w:hAnsi="Aptos"/>
      <w:sz w:val="16"/>
      <w:szCs w:val="20"/>
    </w:rPr>
  </w:style>
  <w:style w:type="character" w:customStyle="1" w:styleId="CaptionZchn">
    <w:name w:val="Caption Zchn"/>
    <w:basedOn w:val="Absatz-Standardschriftart"/>
    <w:link w:val="Beschriftung1"/>
    <w:rsid w:val="00AA3606"/>
    <w:rPr>
      <w:rFonts w:ascii="Aptos" w:hAnsi="Aptos"/>
      <w:sz w:val="16"/>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566915080">
          <w:marLeft w:val="0"/>
          <w:marRight w:val="0"/>
          <w:marTop w:val="0"/>
          <w:marBottom w:val="0"/>
          <w:divBdr>
            <w:top w:val="none" w:sz="0" w:space="0" w:color="auto"/>
            <w:left w:val="none" w:sz="0" w:space="0" w:color="auto"/>
            <w:bottom w:val="none" w:sz="0" w:space="0" w:color="auto"/>
            <w:right w:val="none" w:sz="0" w:space="0" w:color="auto"/>
          </w:divBdr>
        </w:div>
        <w:div w:id="1321425063">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717242639">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458913994">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361174478">
          <w:marLeft w:val="0"/>
          <w:marRight w:val="0"/>
          <w:marTop w:val="0"/>
          <w:marBottom w:val="0"/>
          <w:divBdr>
            <w:top w:val="none" w:sz="0" w:space="0" w:color="auto"/>
            <w:left w:val="none" w:sz="0" w:space="0" w:color="auto"/>
            <w:bottom w:val="none" w:sz="0" w:space="0" w:color="auto"/>
            <w:right w:val="none" w:sz="0" w:space="0" w:color="auto"/>
          </w:divBdr>
          <w:divsChild>
            <w:div w:id="1494486521">
              <w:marLeft w:val="0"/>
              <w:marRight w:val="0"/>
              <w:marTop w:val="0"/>
              <w:marBottom w:val="0"/>
              <w:divBdr>
                <w:top w:val="none" w:sz="0" w:space="0" w:color="auto"/>
                <w:left w:val="none" w:sz="0" w:space="0" w:color="auto"/>
                <w:bottom w:val="none" w:sz="0" w:space="0" w:color="auto"/>
                <w:right w:val="none" w:sz="0" w:space="0" w:color="auto"/>
              </w:divBdr>
            </w:div>
            <w:div w:id="1912690369">
              <w:marLeft w:val="0"/>
              <w:marRight w:val="150"/>
              <w:marTop w:val="0"/>
              <w:marBottom w:val="0"/>
              <w:divBdr>
                <w:top w:val="none" w:sz="0" w:space="0" w:color="auto"/>
                <w:left w:val="none" w:sz="0" w:space="0" w:color="auto"/>
                <w:bottom w:val="none" w:sz="0" w:space="0" w:color="auto"/>
                <w:right w:val="none" w:sz="0" w:space="0" w:color="auto"/>
              </w:divBdr>
            </w:div>
          </w:divsChild>
        </w:div>
        <w:div w:id="1378437295">
          <w:marLeft w:val="0"/>
          <w:marRight w:val="0"/>
          <w:marTop w:val="0"/>
          <w:marBottom w:val="0"/>
          <w:divBdr>
            <w:top w:val="none" w:sz="0" w:space="0" w:color="auto"/>
            <w:left w:val="none" w:sz="0" w:space="0" w:color="auto"/>
            <w:bottom w:val="none" w:sz="0" w:space="0" w:color="auto"/>
            <w:right w:val="none" w:sz="0" w:space="0" w:color="auto"/>
          </w:divBdr>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40714118">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1596160391">
          <w:marLeft w:val="360"/>
          <w:marRight w:val="0"/>
          <w:marTop w:val="0"/>
          <w:marBottom w:val="24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322662837">
          <w:marLeft w:val="0"/>
          <w:marRight w:val="0"/>
          <w:marTop w:val="0"/>
          <w:marBottom w:val="0"/>
          <w:divBdr>
            <w:top w:val="none" w:sz="0" w:space="0" w:color="auto"/>
            <w:left w:val="none" w:sz="0" w:space="0" w:color="auto"/>
            <w:bottom w:val="none" w:sz="0" w:space="0" w:color="auto"/>
            <w:right w:val="none" w:sz="0" w:space="0" w:color="auto"/>
          </w:divBdr>
        </w:div>
        <w:div w:id="991105166">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330989426">
              <w:marLeft w:val="0"/>
              <w:marRight w:val="0"/>
              <w:marTop w:val="0"/>
              <w:marBottom w:val="0"/>
              <w:divBdr>
                <w:top w:val="none" w:sz="0" w:space="0" w:color="auto"/>
                <w:left w:val="none" w:sz="0" w:space="0" w:color="auto"/>
                <w:bottom w:val="none" w:sz="0" w:space="0" w:color="auto"/>
                <w:right w:val="none" w:sz="0" w:space="0" w:color="auto"/>
              </w:divBdr>
            </w:div>
            <w:div w:id="7863931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62337055">
          <w:marLeft w:val="547"/>
          <w:marRight w:val="0"/>
          <w:marTop w:val="0"/>
          <w:marBottom w:val="0"/>
          <w:divBdr>
            <w:top w:val="none" w:sz="0" w:space="0" w:color="auto"/>
            <w:left w:val="none" w:sz="0" w:space="0" w:color="auto"/>
            <w:bottom w:val="none" w:sz="0" w:space="0" w:color="auto"/>
            <w:right w:val="none" w:sz="0" w:space="0" w:color="auto"/>
          </w:divBdr>
        </w:div>
        <w:div w:id="827748664">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511527149">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844392334">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55255217">
      <w:bodyDiv w:val="1"/>
      <w:marLeft w:val="0"/>
      <w:marRight w:val="0"/>
      <w:marTop w:val="0"/>
      <w:marBottom w:val="0"/>
      <w:divBdr>
        <w:top w:val="none" w:sz="0" w:space="0" w:color="auto"/>
        <w:left w:val="none" w:sz="0" w:space="0" w:color="auto"/>
        <w:bottom w:val="none" w:sz="0" w:space="0" w:color="auto"/>
        <w:right w:val="none" w:sz="0" w:space="0" w:color="auto"/>
      </w:divBdr>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551889394">
          <w:marLeft w:val="0"/>
          <w:marRight w:val="0"/>
          <w:marTop w:val="0"/>
          <w:marBottom w:val="240"/>
          <w:divBdr>
            <w:top w:val="none" w:sz="0" w:space="0" w:color="auto"/>
            <w:left w:val="none" w:sz="0" w:space="0" w:color="auto"/>
            <w:bottom w:val="none" w:sz="0" w:space="0" w:color="auto"/>
            <w:right w:val="none" w:sz="0" w:space="0" w:color="auto"/>
          </w:divBdr>
        </w:div>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536354514">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1065908668">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348603372">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941864056">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17913365">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936923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1481776208">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2611362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852189087">
          <w:marLeft w:val="0"/>
          <w:marRight w:val="0"/>
          <w:marTop w:val="0"/>
          <w:marBottom w:val="0"/>
          <w:divBdr>
            <w:top w:val="none" w:sz="0" w:space="0" w:color="auto"/>
            <w:left w:val="none" w:sz="0" w:space="0" w:color="auto"/>
            <w:bottom w:val="none" w:sz="0" w:space="0" w:color="auto"/>
            <w:right w:val="none" w:sz="0" w:space="0" w:color="auto"/>
          </w:divBdr>
        </w:div>
        <w:div w:id="1552811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sennheiser-hearing.com" TargetMode="External"/><Relationship Id="rId2" Type="http://schemas.openxmlformats.org/officeDocument/2006/relationships/customXml" Target="../customXml/item2.xml"/><Relationship Id="rId16" Type="http://schemas.openxmlformats.org/officeDocument/2006/relationships/hyperlink" Target="http://www.sennheiser.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brandzone.sennheiser-group.com/share/kLrq6kdofjipWaofYZx6"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5e99fe2-4b59-4eed-9364-6d02239226de" xsi:nil="true"/>
    <lcf76f155ced4ddcb4097134ff3c332f xmlns="84de7f97-1f9c-450e-9062-09225012961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2421D4AF7E0C4D996A4401C65FBDF0" ma:contentTypeVersion="14" ma:contentTypeDescription="Create a new document." ma:contentTypeScope="" ma:versionID="8fd31c3fb6aa4eaf61553be1aebf638e">
  <xsd:schema xmlns:xsd="http://www.w3.org/2001/XMLSchema" xmlns:xs="http://www.w3.org/2001/XMLSchema" xmlns:p="http://schemas.microsoft.com/office/2006/metadata/properties" xmlns:ns2="84de7f97-1f9c-450e-9062-092250129616" xmlns:ns3="25e99fe2-4b59-4eed-9364-6d02239226de" targetNamespace="http://schemas.microsoft.com/office/2006/metadata/properties" ma:root="true" ma:fieldsID="4e515987b1315a3861d8330efcd929ff" ns2:_="" ns3:_="">
    <xsd:import namespace="84de7f97-1f9c-450e-9062-092250129616"/>
    <xsd:import namespace="25e99fe2-4b59-4eed-9364-6d02239226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7f97-1f9c-450e-9062-092250129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99fe2-4b59-4eed-9364-6d02239226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7fa2c5-8453-40c1-a9b1-c7e71af8fdfb}" ma:internalName="TaxCatchAll" ma:showField="CatchAllData" ma:web="25e99fe2-4b59-4eed-9364-6d022392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BC2C0B-1484-453F-8DE7-45203B00A46C}">
  <ds:schemaRefs>
    <ds:schemaRef ds:uri="http://schemas.openxmlformats.org/officeDocument/2006/bibliography"/>
  </ds:schemaRefs>
</ds:datastoreItem>
</file>

<file path=customXml/itemProps2.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customXml/itemProps3.xml><?xml version="1.0" encoding="utf-8"?>
<ds:datastoreItem xmlns:ds="http://schemas.openxmlformats.org/officeDocument/2006/customXml" ds:itemID="{BC95539E-6E20-4E9D-9249-C82D22B4B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e7f97-1f9c-450e-9062-092250129616"/>
    <ds:schemaRef ds:uri="25e99fe2-4b59-4eed-9364-6d022392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5B176-05F2-48C7-88F9-8085A8AC0060}">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3982</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Press Release</vt:lpstr>
    </vt:vector>
  </TitlesOfParts>
  <Company>Sennheiser electronic GmbH &amp; Co. KG</Company>
  <LinksUpToDate>false</LinksUpToDate>
  <CharactersWithSpaces>4605</CharactersWithSpaces>
  <SharedDoc>false</SharedDoc>
  <HLinks>
    <vt:vector size="60" baseType="variant">
      <vt:variant>
        <vt:i4>6815798</vt:i4>
      </vt:variant>
      <vt:variant>
        <vt:i4>3</vt:i4>
      </vt:variant>
      <vt:variant>
        <vt:i4>0</vt:i4>
      </vt:variant>
      <vt:variant>
        <vt:i4>5</vt:i4>
      </vt:variant>
      <vt:variant>
        <vt:lpwstr>http://www.sennheiser-hearing.com/</vt:lpwstr>
      </vt:variant>
      <vt:variant>
        <vt:lpwstr/>
      </vt:variant>
      <vt:variant>
        <vt:i4>3932209</vt:i4>
      </vt:variant>
      <vt:variant>
        <vt:i4>0</vt:i4>
      </vt:variant>
      <vt:variant>
        <vt:i4>0</vt:i4>
      </vt:variant>
      <vt:variant>
        <vt:i4>5</vt:i4>
      </vt:variant>
      <vt:variant>
        <vt:lpwstr>http://www.sennheiser.com/</vt:lpwstr>
      </vt:variant>
      <vt:variant>
        <vt:lpwstr/>
      </vt:variant>
      <vt:variant>
        <vt:i4>7667722</vt:i4>
      </vt:variant>
      <vt:variant>
        <vt:i4>21</vt:i4>
      </vt:variant>
      <vt:variant>
        <vt:i4>0</vt:i4>
      </vt:variant>
      <vt:variant>
        <vt:i4>5</vt:i4>
      </vt:variant>
      <vt:variant>
        <vt:lpwstr>mailto:Jacqueline.Gusmag@Sennheiser.com</vt:lpwstr>
      </vt:variant>
      <vt:variant>
        <vt:lpwstr/>
      </vt:variant>
      <vt:variant>
        <vt:i4>2621527</vt:i4>
      </vt:variant>
      <vt:variant>
        <vt:i4>18</vt:i4>
      </vt:variant>
      <vt:variant>
        <vt:i4>0</vt:i4>
      </vt:variant>
      <vt:variant>
        <vt:i4>5</vt:i4>
      </vt:variant>
      <vt:variant>
        <vt:lpwstr>mailto:Bernd.Neubauer@sennheiser.com</vt:lpwstr>
      </vt:variant>
      <vt:variant>
        <vt:lpwstr/>
      </vt:variant>
      <vt:variant>
        <vt:i4>7929879</vt:i4>
      </vt:variant>
      <vt:variant>
        <vt:i4>15</vt:i4>
      </vt:variant>
      <vt:variant>
        <vt:i4>0</vt:i4>
      </vt:variant>
      <vt:variant>
        <vt:i4>5</vt:i4>
      </vt:variant>
      <vt:variant>
        <vt:lpwstr>mailto:Iain.Horrocks@sennheiser.com</vt:lpwstr>
      </vt:variant>
      <vt:variant>
        <vt:lpwstr/>
      </vt:variant>
      <vt:variant>
        <vt:i4>7667722</vt:i4>
      </vt:variant>
      <vt:variant>
        <vt:i4>12</vt:i4>
      </vt:variant>
      <vt:variant>
        <vt:i4>0</vt:i4>
      </vt:variant>
      <vt:variant>
        <vt:i4>5</vt:i4>
      </vt:variant>
      <vt:variant>
        <vt:lpwstr>mailto:Jacqueline.Gusmag@Sennheiser.com</vt:lpwstr>
      </vt:variant>
      <vt:variant>
        <vt:lpwstr/>
      </vt:variant>
      <vt:variant>
        <vt:i4>7667722</vt:i4>
      </vt:variant>
      <vt:variant>
        <vt:i4>9</vt:i4>
      </vt:variant>
      <vt:variant>
        <vt:i4>0</vt:i4>
      </vt:variant>
      <vt:variant>
        <vt:i4>5</vt:i4>
      </vt:variant>
      <vt:variant>
        <vt:lpwstr>mailto:Jacqueline.Gusmag@Sennheiser.com</vt:lpwstr>
      </vt:variant>
      <vt:variant>
        <vt:lpwstr/>
      </vt:variant>
      <vt:variant>
        <vt:i4>2621527</vt:i4>
      </vt:variant>
      <vt:variant>
        <vt:i4>6</vt:i4>
      </vt:variant>
      <vt:variant>
        <vt:i4>0</vt:i4>
      </vt:variant>
      <vt:variant>
        <vt:i4>5</vt:i4>
      </vt:variant>
      <vt:variant>
        <vt:lpwstr>mailto:Bernd.Neubauer@sennheiser.com</vt:lpwstr>
      </vt:variant>
      <vt:variant>
        <vt:lpwstr/>
      </vt:variant>
      <vt:variant>
        <vt:i4>7929879</vt:i4>
      </vt:variant>
      <vt:variant>
        <vt:i4>3</vt:i4>
      </vt:variant>
      <vt:variant>
        <vt:i4>0</vt:i4>
      </vt:variant>
      <vt:variant>
        <vt:i4>5</vt:i4>
      </vt:variant>
      <vt:variant>
        <vt:lpwstr>mailto:Iain.Horrocks@sennheiser.com</vt:lpwstr>
      </vt:variant>
      <vt:variant>
        <vt:lpwstr/>
      </vt:variant>
      <vt:variant>
        <vt:i4>7667722</vt:i4>
      </vt:variant>
      <vt:variant>
        <vt:i4>0</vt:i4>
      </vt:variant>
      <vt:variant>
        <vt:i4>0</vt:i4>
      </vt:variant>
      <vt:variant>
        <vt:i4>5</vt:i4>
      </vt:variant>
      <vt:variant>
        <vt:lpwstr>mailto:Jacqueline.Gusmag@Sennheiser.com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cp:lastModifiedBy>Lena Gensch</cp:lastModifiedBy>
  <cp:revision>2</cp:revision>
  <cp:lastPrinted>2026-09-03T14:38:00Z</cp:lastPrinted>
  <dcterms:created xsi:type="dcterms:W3CDTF">2026-09-24T10:30:00Z</dcterms:created>
  <dcterms:modified xsi:type="dcterms:W3CDTF">2026-09-24T10:30:00Z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0x010100252421D4AF7E0C4D996A4401C65FBDF0</vt:lpwstr>
  </property>
</Properties>
</file>